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8532AD">
        <w:rPr>
          <w:rFonts w:ascii="Times New Roman" w:hAnsi="Times New Roman" w:cs="Times New Roman"/>
        </w:rPr>
        <w:t>.33.</w:t>
      </w:r>
      <w:r w:rsidR="00975717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Default="00E65499" w:rsidP="00AF379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8B45C7">
        <w:rPr>
          <w:rFonts w:ascii="Times New Roman" w:hAnsi="Times New Roman" w:cs="Times New Roman"/>
          <w:szCs w:val="24"/>
        </w:rPr>
        <w:t xml:space="preserve">Ja składający niniejszą ofertę, biorący udział w procedurze o udzielenie zamówienia </w:t>
      </w:r>
      <w:r w:rsidR="006A0B57" w:rsidRPr="008B45C7">
        <w:rPr>
          <w:rFonts w:ascii="Times New Roman" w:hAnsi="Times New Roman" w:cs="Times New Roman"/>
          <w:szCs w:val="24"/>
        </w:rPr>
        <w:t>publicznego</w:t>
      </w:r>
      <w:r w:rsidR="008B45C7">
        <w:rPr>
          <w:rFonts w:ascii="Times New Roman" w:hAnsi="Times New Roman" w:cs="Times New Roman"/>
          <w:szCs w:val="24"/>
        </w:rPr>
        <w:t xml:space="preserve"> </w:t>
      </w:r>
      <w:r w:rsidR="00880A32" w:rsidRPr="008B45C7">
        <w:rPr>
          <w:rFonts w:ascii="Times New Roman" w:hAnsi="Times New Roman" w:cs="Times New Roman"/>
          <w:szCs w:val="24"/>
        </w:rPr>
        <w:t>pn.: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AF3795" w:rsidRPr="00DA453E">
        <w:rPr>
          <w:rFonts w:ascii="Times New Roman" w:hAnsi="Times New Roman" w:cs="Times New Roman"/>
          <w:b/>
          <w:color w:val="000000" w:themeColor="text1"/>
          <w:szCs w:val="24"/>
        </w:rPr>
        <w:t>”</w:t>
      </w:r>
      <w:r w:rsidR="00AF3795">
        <w:rPr>
          <w:rFonts w:ascii="Times New Roman" w:hAnsi="Times New Roman" w:cs="Times New Roman"/>
          <w:b/>
          <w:color w:val="000000" w:themeColor="text1"/>
          <w:szCs w:val="24"/>
        </w:rPr>
        <w:t xml:space="preserve">Sukcesywny zakup i dostawa </w:t>
      </w:r>
      <w:r w:rsidR="00F02F14">
        <w:rPr>
          <w:rFonts w:ascii="Times New Roman" w:hAnsi="Times New Roman" w:cs="Times New Roman"/>
          <w:b/>
          <w:color w:val="000000" w:themeColor="text1"/>
          <w:szCs w:val="24"/>
        </w:rPr>
        <w:t>drobiu</w:t>
      </w:r>
      <w:r w:rsidR="00AF3795">
        <w:rPr>
          <w:rFonts w:ascii="Times New Roman" w:hAnsi="Times New Roman" w:cs="Times New Roman"/>
          <w:b/>
          <w:color w:val="000000" w:themeColor="text1"/>
          <w:szCs w:val="24"/>
        </w:rPr>
        <w:t xml:space="preserve"> do stołówki Zespołu Szkół Nr 1 i Specjalnego Ośrodka Szkolno-Wychowawczego w Sierpcu</w:t>
      </w:r>
      <w:r w:rsidR="00AF3795" w:rsidRPr="00DA453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</w:t>
      </w:r>
      <w:r w:rsidR="00961883">
        <w:rPr>
          <w:rFonts w:ascii="Times New Roman" w:hAnsi="Times New Roman" w:cs="Times New Roman"/>
          <w:b/>
          <w:szCs w:val="24"/>
          <w:u w:val="single"/>
        </w:rPr>
        <w:t>w I kwartale 2026 r.</w:t>
      </w:r>
      <w:r w:rsidR="00AF3795" w:rsidRPr="0021475E">
        <w:rPr>
          <w:rFonts w:ascii="Times New Roman" w:hAnsi="Times New Roman" w:cs="Times New Roman"/>
          <w:b/>
          <w:color w:val="000000" w:themeColor="text1"/>
          <w:szCs w:val="24"/>
        </w:rPr>
        <w:t>”</w:t>
      </w:r>
      <w:r w:rsidR="00AF3795">
        <w:rPr>
          <w:rFonts w:ascii="Times New Roman" w:hAnsi="Times New Roman" w:cs="Times New Roman"/>
          <w:b/>
          <w:color w:val="000000" w:themeColor="text1"/>
          <w:szCs w:val="24"/>
        </w:rPr>
        <w:t xml:space="preserve">, </w:t>
      </w: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 z dnia 11 września 2019r. – Prawo zamó</w:t>
      </w:r>
      <w:r w:rsidR="008B45C7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r w:rsidR="007323D4">
        <w:rPr>
          <w:rFonts w:ascii="Times New Roman" w:eastAsia="Times New Roman" w:hAnsi="Times New Roman" w:cs="Times New Roman"/>
          <w:color w:val="000000"/>
        </w:rPr>
        <w:t>Dz. U. z 2024 r.,</w:t>
      </w:r>
      <w:r w:rsidR="008B45C7">
        <w:rPr>
          <w:rFonts w:ascii="Times New Roman" w:eastAsia="Times New Roman" w:hAnsi="Times New Roman" w:cs="Times New Roman"/>
          <w:color w:val="000000"/>
        </w:rPr>
        <w:t xml:space="preserve"> </w:t>
      </w:r>
      <w:r w:rsidR="007323D4">
        <w:rPr>
          <w:rFonts w:ascii="Times New Roman" w:eastAsia="Times New Roman" w:hAnsi="Times New Roman" w:cs="Times New Roman"/>
          <w:color w:val="000000"/>
        </w:rPr>
        <w:t>poz. 1320</w:t>
      </w:r>
      <w:r w:rsidR="008B45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45C7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="008B45C7">
        <w:rPr>
          <w:rFonts w:ascii="Times New Roman" w:eastAsia="Times New Roman" w:hAnsi="Times New Roman" w:cs="Times New Roman"/>
          <w:color w:val="000000"/>
        </w:rPr>
        <w:t>. zm.</w:t>
      </w:r>
      <w:r w:rsidR="007323D4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) oraz z wewnętrznym regulaminem udzielania zamówień publicznych</w:t>
      </w:r>
      <w:r w:rsidR="00961883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w Powiatowym Zespole Jednostek</w:t>
      </w:r>
      <w:r w:rsidR="00615426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Budżetowych</w:t>
      </w:r>
      <w:r w:rsidR="00961883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w Sierpcu, wprowadzonym Zarządzeniem</w:t>
      </w:r>
      <w:r w:rsidR="00961883"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="008B45C7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E65499">
        <w:rPr>
          <w:rFonts w:ascii="Times New Roman" w:eastAsia="Times New Roman" w:hAnsi="Times New Roman" w:cs="Times New Roman"/>
          <w:color w:val="000000"/>
        </w:rPr>
        <w:t>Nr PZJB.0132</w:t>
      </w:r>
      <w:r w:rsidR="00FA5E00">
        <w:rPr>
          <w:rFonts w:ascii="Times New Roman" w:eastAsia="Times New Roman" w:hAnsi="Times New Roman" w:cs="Times New Roman"/>
          <w:color w:val="000000"/>
        </w:rPr>
        <w:t>.8.</w:t>
      </w:r>
      <w:r w:rsidR="00961883">
        <w:rPr>
          <w:rFonts w:ascii="Times New Roman" w:eastAsia="Times New Roman" w:hAnsi="Times New Roman" w:cs="Times New Roman"/>
          <w:color w:val="000000"/>
        </w:rPr>
        <w:t xml:space="preserve">2025 z dnia 01.09.2025 </w:t>
      </w:r>
      <w:r w:rsidRPr="00E65499">
        <w:rPr>
          <w:rFonts w:ascii="Times New Roman" w:eastAsia="Times New Roman" w:hAnsi="Times New Roman" w:cs="Times New Roman"/>
          <w:color w:val="000000"/>
        </w:rPr>
        <w:t>r.,</w:t>
      </w:r>
      <w:r w:rsidR="001341EE">
        <w:rPr>
          <w:rFonts w:ascii="Times New Roman" w:eastAsia="Times New Roman" w:hAnsi="Times New Roman" w:cs="Times New Roman"/>
          <w:color w:val="000000"/>
        </w:rPr>
        <w:t xml:space="preserve"> oraz wewnętrznym regulaminem</w:t>
      </w:r>
      <w:r w:rsidR="00FA5E00">
        <w:rPr>
          <w:rFonts w:ascii="Times New Roman" w:eastAsia="Times New Roman" w:hAnsi="Times New Roman" w:cs="Times New Roman"/>
          <w:color w:val="000000"/>
        </w:rPr>
        <w:t xml:space="preserve"> jednostek obsługiwanych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o wartości poniżej 130 000,00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</w:t>
      </w:r>
      <w:r w:rsidRPr="006A0B57">
        <w:rPr>
          <w:sz w:val="16"/>
          <w:szCs w:val="16"/>
        </w:rPr>
        <w:lastRenderedPageBreak/>
        <w:t>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A5E68"/>
    <w:rsid w:val="001341EE"/>
    <w:rsid w:val="001774D9"/>
    <w:rsid w:val="001C2780"/>
    <w:rsid w:val="001F5152"/>
    <w:rsid w:val="0023770F"/>
    <w:rsid w:val="0024271B"/>
    <w:rsid w:val="00254EA4"/>
    <w:rsid w:val="004B25E1"/>
    <w:rsid w:val="005479CF"/>
    <w:rsid w:val="005B302B"/>
    <w:rsid w:val="00615426"/>
    <w:rsid w:val="00661E65"/>
    <w:rsid w:val="00677FAD"/>
    <w:rsid w:val="006A0B57"/>
    <w:rsid w:val="006B200E"/>
    <w:rsid w:val="00704E3C"/>
    <w:rsid w:val="00716B8B"/>
    <w:rsid w:val="007323D4"/>
    <w:rsid w:val="008532AD"/>
    <w:rsid w:val="008746D8"/>
    <w:rsid w:val="00880A32"/>
    <w:rsid w:val="008B45C7"/>
    <w:rsid w:val="008F5ACC"/>
    <w:rsid w:val="00961883"/>
    <w:rsid w:val="00975717"/>
    <w:rsid w:val="009971E0"/>
    <w:rsid w:val="009C1BEF"/>
    <w:rsid w:val="009D5302"/>
    <w:rsid w:val="00A75135"/>
    <w:rsid w:val="00AA7606"/>
    <w:rsid w:val="00AD3F74"/>
    <w:rsid w:val="00AD6C20"/>
    <w:rsid w:val="00AF3795"/>
    <w:rsid w:val="00B022FA"/>
    <w:rsid w:val="00B040BC"/>
    <w:rsid w:val="00B32BEF"/>
    <w:rsid w:val="00B53EC9"/>
    <w:rsid w:val="00B9746A"/>
    <w:rsid w:val="00BC19C6"/>
    <w:rsid w:val="00C9523F"/>
    <w:rsid w:val="00CD6F1C"/>
    <w:rsid w:val="00D06BC9"/>
    <w:rsid w:val="00DD097B"/>
    <w:rsid w:val="00E65499"/>
    <w:rsid w:val="00F02F14"/>
    <w:rsid w:val="00F34121"/>
    <w:rsid w:val="00F7730D"/>
    <w:rsid w:val="00FA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34</cp:revision>
  <cp:lastPrinted>2024-12-03T11:01:00Z</cp:lastPrinted>
  <dcterms:created xsi:type="dcterms:W3CDTF">2023-11-06T11:07:00Z</dcterms:created>
  <dcterms:modified xsi:type="dcterms:W3CDTF">2025-11-13T09:12:00Z</dcterms:modified>
</cp:coreProperties>
</file>