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80" w:rsidRDefault="00750F80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ab/>
        <w:t>PZJB.4415.</w:t>
      </w:r>
      <w:r w:rsidR="00A60BCA">
        <w:rPr>
          <w:rFonts w:ascii="Times New Roman" w:hAnsi="Times New Roman" w:cs="Times New Roman"/>
        </w:rPr>
        <w:t>3.2022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2A68" w:rsidRPr="00DB2F97" w:rsidRDefault="00232A68" w:rsidP="00232A68">
      <w:pPr>
        <w:rPr>
          <w:rFonts w:ascii="Times New Roman" w:hAnsi="Times New Roman" w:cs="Times New Roman"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sz w:val="28"/>
          <w:szCs w:val="28"/>
        </w:rPr>
      </w:pPr>
    </w:p>
    <w:p w:rsidR="00232A68" w:rsidRPr="00232A68" w:rsidRDefault="00232A68" w:rsidP="00232A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32A68">
        <w:rPr>
          <w:rFonts w:ascii="Times New Roman" w:hAnsi="Times New Roman" w:cs="Times New Roman"/>
          <w:b/>
          <w:sz w:val="30"/>
          <w:szCs w:val="30"/>
        </w:rPr>
        <w:t>SPECYFIKACJA WARUNKÓW ZAMÓWIENIA</w:t>
      </w:r>
    </w:p>
    <w:p w:rsidR="00232A68" w:rsidRPr="00DB2F97" w:rsidRDefault="00232A68" w:rsidP="00232A68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60BCA" w:rsidRPr="007A0DD6" w:rsidRDefault="00A60BCA" w:rsidP="00232A68">
      <w:pPr>
        <w:pStyle w:val="NormalnyWeb"/>
        <w:spacing w:after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7A0DD6">
        <w:rPr>
          <w:b/>
          <w:bCs/>
          <w:color w:val="000000" w:themeColor="text1"/>
          <w:sz w:val="28"/>
          <w:szCs w:val="28"/>
        </w:rPr>
        <w:t xml:space="preserve">Wymiana szafek w szatniach Krytej Pływalni i wymiana </w:t>
      </w:r>
    </w:p>
    <w:p w:rsidR="00232A68" w:rsidRPr="007A0DD6" w:rsidRDefault="00A60BCA" w:rsidP="00232A68">
      <w:pPr>
        <w:pStyle w:val="NormalnyWeb"/>
        <w:spacing w:after="0" w:line="276" w:lineRule="auto"/>
        <w:jc w:val="center"/>
        <w:rPr>
          <w:color w:val="000000" w:themeColor="text1"/>
        </w:rPr>
      </w:pPr>
      <w:r w:rsidRPr="007A0DD6">
        <w:rPr>
          <w:b/>
          <w:bCs/>
          <w:color w:val="000000" w:themeColor="text1"/>
          <w:sz w:val="28"/>
          <w:szCs w:val="28"/>
        </w:rPr>
        <w:t>elektronicznego systemu obsługi klienta</w:t>
      </w:r>
    </w:p>
    <w:p w:rsidR="00232A68" w:rsidRPr="000A369D" w:rsidRDefault="00232A68" w:rsidP="00232A68">
      <w:pPr>
        <w:pStyle w:val="NormalnyWeb"/>
        <w:spacing w:after="240"/>
        <w:jc w:val="center"/>
        <w:rPr>
          <w:color w:val="FF0000"/>
        </w:rPr>
      </w:pPr>
    </w:p>
    <w:p w:rsidR="00232A68" w:rsidRDefault="00232A68" w:rsidP="00232A68">
      <w:pPr>
        <w:pStyle w:val="NormalnyWeb"/>
        <w:spacing w:after="0"/>
        <w:rPr>
          <w:spacing w:val="20"/>
        </w:rPr>
      </w:pPr>
    </w:p>
    <w:p w:rsidR="00232A68" w:rsidRDefault="00232A68" w:rsidP="00232A68">
      <w:pPr>
        <w:pStyle w:val="NormalnyWeb"/>
        <w:spacing w:after="0"/>
      </w:pPr>
    </w:p>
    <w:p w:rsidR="00232A68" w:rsidRPr="00CF78EA" w:rsidRDefault="00232A68" w:rsidP="0064732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F78EA">
        <w:rPr>
          <w:rFonts w:ascii="Times New Roman" w:hAnsi="Times New Roman" w:cs="Times New Roman"/>
          <w:i/>
          <w:sz w:val="20"/>
          <w:szCs w:val="20"/>
        </w:rPr>
        <w:t>Postępowanie o udzielenie zamówienia prowadzone jest w trybie podstawowym bez negocjacji na podstawie art. 275 pkt. 1 ustawy z dnia 11 września 2019 r. – Prawo zamó</w:t>
      </w:r>
      <w:r w:rsidR="0079265A">
        <w:rPr>
          <w:rFonts w:ascii="Times New Roman" w:hAnsi="Times New Roman" w:cs="Times New Roman"/>
          <w:i/>
          <w:sz w:val="20"/>
          <w:szCs w:val="20"/>
        </w:rPr>
        <w:t>wień public</w:t>
      </w:r>
      <w:r w:rsidR="001205DF">
        <w:rPr>
          <w:rFonts w:ascii="Times New Roman" w:hAnsi="Times New Roman" w:cs="Times New Roman"/>
          <w:i/>
          <w:sz w:val="20"/>
          <w:szCs w:val="20"/>
        </w:rPr>
        <w:t xml:space="preserve">znych (Dz. U. z 2021r., poz. </w:t>
      </w:r>
      <w:r w:rsidR="0079265A">
        <w:rPr>
          <w:rFonts w:ascii="Times New Roman" w:hAnsi="Times New Roman" w:cs="Times New Roman"/>
          <w:i/>
          <w:sz w:val="20"/>
          <w:szCs w:val="20"/>
        </w:rPr>
        <w:t>1</w:t>
      </w:r>
      <w:r w:rsidR="001205DF">
        <w:rPr>
          <w:rFonts w:ascii="Times New Roman" w:hAnsi="Times New Roman" w:cs="Times New Roman"/>
          <w:i/>
          <w:sz w:val="20"/>
          <w:szCs w:val="20"/>
        </w:rPr>
        <w:t>129</w:t>
      </w:r>
      <w:r w:rsidR="00F60747">
        <w:rPr>
          <w:rFonts w:ascii="Times New Roman" w:hAnsi="Times New Roman" w:cs="Times New Roman"/>
          <w:i/>
          <w:sz w:val="20"/>
          <w:szCs w:val="20"/>
        </w:rPr>
        <w:t>zpóź</w:t>
      </w:r>
      <w:r w:rsidRPr="00CF78EA">
        <w:rPr>
          <w:rFonts w:ascii="Times New Roman" w:hAnsi="Times New Roman" w:cs="Times New Roman"/>
          <w:i/>
          <w:sz w:val="20"/>
          <w:szCs w:val="20"/>
        </w:rPr>
        <w:t xml:space="preserve"> zm.) – zwaną dalej ustawą Pzp, o wartości szacunkowej zamówienia niższej niż progi unijne.</w:t>
      </w: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Default="00232A68" w:rsidP="00232A68">
      <w:pPr>
        <w:pStyle w:val="NormalnyWeb"/>
        <w:spacing w:after="0"/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b/>
          <w:bCs/>
          <w:sz w:val="24"/>
          <w:szCs w:val="24"/>
        </w:rPr>
        <w:t xml:space="preserve">ZATWIERDZAM: 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Marta Witte</w:t>
      </w:r>
    </w:p>
    <w:p w:rsidR="00232A68" w:rsidRPr="00232A68" w:rsidRDefault="00232A68" w:rsidP="00232A68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232A68" w:rsidRDefault="00232A68" w:rsidP="00232A68">
      <w:pPr>
        <w:pStyle w:val="NormalnyWeb"/>
        <w:shd w:val="clear" w:color="auto" w:fill="FFFFFF"/>
        <w:spacing w:after="240"/>
        <w:ind w:left="2268" w:hanging="2268"/>
        <w:jc w:val="center"/>
      </w:pPr>
    </w:p>
    <w:p w:rsidR="00232A68" w:rsidRDefault="00232A68" w:rsidP="00232A68">
      <w:pPr>
        <w:rPr>
          <w:rFonts w:ascii="Times New Roman" w:hAnsi="Times New Roman" w:cs="Times New Roman"/>
          <w:i/>
        </w:rPr>
      </w:pPr>
    </w:p>
    <w:p w:rsidR="00232A68" w:rsidRPr="00DB2F97" w:rsidRDefault="00232A68" w:rsidP="00232A68">
      <w:pPr>
        <w:rPr>
          <w:rFonts w:ascii="Times New Roman" w:hAnsi="Times New Roman" w:cs="Times New Roman"/>
          <w:i/>
        </w:rPr>
      </w:pPr>
    </w:p>
    <w:p w:rsidR="00232A68" w:rsidRDefault="00232A68" w:rsidP="00232A68">
      <w:pPr>
        <w:rPr>
          <w:rFonts w:ascii="Times New Roman" w:hAnsi="Times New Roman" w:cs="Times New Roman"/>
          <w:b/>
        </w:rPr>
      </w:pPr>
    </w:p>
    <w:p w:rsidR="00556A03" w:rsidRDefault="00232A68" w:rsidP="00580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556A03" w:rsidRDefault="00556A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60BCA" w:rsidRDefault="00232A68" w:rsidP="0058004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</w:p>
    <w:p w:rsidR="006C3E74" w:rsidRPr="00307BD0" w:rsidRDefault="00297CF4" w:rsidP="00307BD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Sierpc, kwiecień </w:t>
      </w:r>
      <w:r w:rsidR="00F40E6C">
        <w:rPr>
          <w:rFonts w:ascii="Times New Roman" w:hAnsi="Times New Roman" w:cs="Times New Roman"/>
          <w:b/>
        </w:rPr>
        <w:t>2022</w:t>
      </w:r>
    </w:p>
    <w:p w:rsidR="00580046" w:rsidRPr="00046D0A" w:rsidRDefault="006D70E8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N</w:t>
      </w:r>
      <w:r w:rsidR="003326CD">
        <w:rPr>
          <w:rFonts w:ascii="Times New Roman" w:hAnsi="Times New Roman" w:cs="Times New Roman"/>
          <w:b/>
          <w:sz w:val="24"/>
          <w:szCs w:val="24"/>
        </w:rPr>
        <w:t>azwa oraz adres Z</w:t>
      </w:r>
      <w:r w:rsidRPr="00046D0A">
        <w:rPr>
          <w:rFonts w:ascii="Times New Roman" w:hAnsi="Times New Roman" w:cs="Times New Roman"/>
          <w:b/>
          <w:sz w:val="24"/>
          <w:szCs w:val="24"/>
        </w:rPr>
        <w:t>amawiającego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6EB0" w:rsidRPr="00591766" w:rsidRDefault="00036EB0" w:rsidP="00036EB0">
      <w:pPr>
        <w:pStyle w:val="Bezodstpw"/>
        <w:spacing w:line="276" w:lineRule="auto"/>
        <w:ind w:left="86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Powiat Sierpecki – Powiatowy Zespół Jednostek Budżetowych w Sierpcu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ul. Armii Krajowej 8a, 09-200 Sierpc</w:t>
      </w:r>
    </w:p>
    <w:p w:rsidR="00580046" w:rsidRPr="00313166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woj. Mazowieckie</w:t>
      </w:r>
    </w:p>
    <w:p w:rsidR="00580046" w:rsidRPr="0088673C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3C">
        <w:rPr>
          <w:rFonts w:ascii="Times New Roman" w:hAnsi="Times New Roman" w:cs="Times New Roman"/>
          <w:sz w:val="24"/>
          <w:szCs w:val="24"/>
        </w:rPr>
        <w:t>NIP 7761676252</w:t>
      </w:r>
    </w:p>
    <w:p w:rsidR="00580046" w:rsidRPr="0088673C" w:rsidRDefault="00580046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8673C">
        <w:rPr>
          <w:rFonts w:ascii="Times New Roman" w:hAnsi="Times New Roman" w:cs="Times New Roman"/>
          <w:sz w:val="24"/>
          <w:szCs w:val="24"/>
        </w:rPr>
        <w:t>tel. (24) 231 50 44,</w:t>
      </w:r>
    </w:p>
    <w:p w:rsidR="00772698" w:rsidRPr="00313166" w:rsidRDefault="00580046" w:rsidP="003B115D">
      <w:pPr>
        <w:rPr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hyperlink r:id="rId8" w:history="1">
        <w:r w:rsidRPr="00313166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  <w:r w:rsidRPr="00313166">
        <w:rPr>
          <w:rFonts w:ascii="Times New Roman" w:hAnsi="Times New Roman" w:cs="Times New Roman"/>
          <w:sz w:val="24"/>
          <w:szCs w:val="24"/>
        </w:rPr>
        <w:br/>
        <w:t xml:space="preserve">Adres strony </w:t>
      </w:r>
      <w:r w:rsidR="00772698" w:rsidRPr="00313166">
        <w:rPr>
          <w:rFonts w:ascii="Times New Roman" w:hAnsi="Times New Roman" w:cs="Times New Roman"/>
          <w:sz w:val="24"/>
          <w:szCs w:val="24"/>
        </w:rPr>
        <w:t xml:space="preserve">internetowej: http://pzjbsierpc.bip.org.pl/ </w:t>
      </w:r>
      <w:r w:rsidR="00772698" w:rsidRPr="00313166">
        <w:rPr>
          <w:rFonts w:ascii="Times New Roman" w:hAnsi="Times New Roman" w:cs="Times New Roman"/>
          <w:sz w:val="24"/>
          <w:szCs w:val="24"/>
        </w:rPr>
        <w:br/>
      </w:r>
      <w:r w:rsidR="00772698" w:rsidRPr="00313166">
        <w:rPr>
          <w:rFonts w:ascii="Times New Roman" w:hAnsi="Times New Roman" w:cs="Times New Roman"/>
          <w:b/>
          <w:bCs/>
          <w:sz w:val="24"/>
          <w:szCs w:val="24"/>
        </w:rPr>
        <w:t xml:space="preserve">adres strony internetowej prowadzonego postępowania - https://ezamowienia.gov.pl/pl/, </w:t>
      </w:r>
      <w:hyperlink r:id="rId9" w:history="1">
        <w:r w:rsidR="00B979F4" w:rsidRPr="0031316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https://miniportal.uzp.gov.pl/</w:t>
        </w:r>
      </w:hyperlink>
    </w:p>
    <w:p w:rsidR="00D745B2" w:rsidRPr="00D745B2" w:rsidRDefault="00D745B2" w:rsidP="002578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elektroniczna skrzynka podawcza - 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/</w:t>
      </w:r>
      <w:r w:rsidR="00257870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PZJBSierpc</w:t>
      </w:r>
      <w:r w:rsidR="00551A2D" w:rsidRPr="006E1361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>/SkrytkaESP</w:t>
      </w:r>
      <w:r w:rsidR="00BA0726">
        <w:rPr>
          <w:rStyle w:val="Hipercze"/>
          <w:rFonts w:ascii="Times New Roman" w:eastAsia="Arial" w:hAnsi="Times New Roman" w:cs="Times New Roman"/>
          <w:b/>
          <w:color w:val="000000"/>
          <w:sz w:val="24"/>
          <w:szCs w:val="24"/>
          <w:u w:val="none"/>
        </w:rPr>
        <w:t xml:space="preserve">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(nazwa odbiorcy: </w:t>
      </w:r>
      <w:r w:rsidR="00257870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 xml:space="preserve">Powiatowy Zespół Jednostek Budżetowych  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sz w:val="24"/>
          <w:szCs w:val="24"/>
          <w:u w:val="none"/>
        </w:rPr>
        <w:t>w Sierpcu</w:t>
      </w:r>
      <w:r w:rsidR="00551A2D" w:rsidRPr="006E1361">
        <w:rPr>
          <w:rStyle w:val="Hipercze"/>
          <w:rFonts w:ascii="Times New Roman" w:eastAsia="Arial" w:hAnsi="Times New Roman" w:cs="Times New Roman"/>
          <w:color w:val="000000"/>
          <w:u w:val="none"/>
        </w:rPr>
        <w:t xml:space="preserve"> (09-200 SIERPC, WOJ. MAZOWIECKIE))</w:t>
      </w:r>
    </w:p>
    <w:p w:rsidR="00B979F4" w:rsidRPr="00313166" w:rsidRDefault="00B979F4" w:rsidP="00B979F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w imieniu </w:t>
      </w:r>
    </w:p>
    <w:p w:rsidR="00B979F4" w:rsidRPr="00B979F4" w:rsidRDefault="00A60BCA" w:rsidP="00B979F4">
      <w:pPr>
        <w:pStyle w:val="Bezodstpw"/>
        <w:rPr>
          <w:rFonts w:ascii="Times New Roman" w:hAnsi="Times New Roman" w:cs="Times New Roman"/>
          <w:b/>
        </w:rPr>
      </w:pPr>
      <w:r w:rsidRPr="00313166">
        <w:rPr>
          <w:rFonts w:ascii="Times New Roman" w:hAnsi="Times New Roman" w:cs="Times New Roman"/>
          <w:b/>
          <w:sz w:val="24"/>
          <w:szCs w:val="24"/>
        </w:rPr>
        <w:t>Krytej Pływalni w Sierpcu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313166">
        <w:rPr>
          <w:rFonts w:ascii="Times New Roman" w:hAnsi="Times New Roman" w:cs="Times New Roman"/>
          <w:b/>
          <w:sz w:val="24"/>
          <w:szCs w:val="24"/>
        </w:rPr>
        <w:t>Mjra Henryka Sucharskiego 2</w:t>
      </w:r>
      <w:r w:rsidR="00B979F4" w:rsidRPr="00313166">
        <w:rPr>
          <w:rFonts w:ascii="Times New Roman" w:hAnsi="Times New Roman" w:cs="Times New Roman"/>
          <w:b/>
          <w:sz w:val="24"/>
          <w:szCs w:val="24"/>
        </w:rPr>
        <w:t>, 09-200 Sierpc</w:t>
      </w:r>
      <w:r>
        <w:rPr>
          <w:rFonts w:ascii="Times New Roman" w:hAnsi="Times New Roman" w:cs="Times New Roman"/>
          <w:b/>
        </w:rPr>
        <w:t>.</w:t>
      </w:r>
    </w:p>
    <w:p w:rsidR="00A60BCA" w:rsidRDefault="00A60BCA" w:rsidP="00B979F4">
      <w:pPr>
        <w:pStyle w:val="Bezodstpw"/>
        <w:rPr>
          <w:rFonts w:ascii="Times New Roman" w:hAnsi="Times New Roman" w:cs="Times New Roman"/>
        </w:rPr>
      </w:pPr>
    </w:p>
    <w:p w:rsidR="00B979F4" w:rsidRPr="00313166" w:rsidRDefault="00B979F4" w:rsidP="001646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Umowana realizację zamówienia publicznego zawarta</w:t>
      </w:r>
      <w:r w:rsidR="00E66BCF">
        <w:rPr>
          <w:rFonts w:ascii="Times New Roman" w:hAnsi="Times New Roman" w:cs="Times New Roman"/>
          <w:sz w:val="24"/>
          <w:szCs w:val="24"/>
        </w:rPr>
        <w:t xml:space="preserve"> będzie </w:t>
      </w:r>
      <w:r w:rsidRPr="00313166">
        <w:rPr>
          <w:rFonts w:ascii="Times New Roman" w:hAnsi="Times New Roman" w:cs="Times New Roman"/>
          <w:sz w:val="24"/>
          <w:szCs w:val="24"/>
        </w:rPr>
        <w:t>bezpośrednio z ww. Zamawiającym.</w:t>
      </w:r>
    </w:p>
    <w:p w:rsidR="00B979F4" w:rsidRPr="00B979F4" w:rsidRDefault="00B979F4" w:rsidP="00B979F4">
      <w:pPr>
        <w:pStyle w:val="Bezodstpw"/>
        <w:rPr>
          <w:rFonts w:ascii="Times New Roman" w:hAnsi="Times New Roman" w:cs="Times New Roman"/>
        </w:rPr>
      </w:pPr>
    </w:p>
    <w:p w:rsidR="00772698" w:rsidRPr="00C23645" w:rsidRDefault="00772698" w:rsidP="003B115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b/>
          <w:bCs/>
          <w:sz w:val="24"/>
          <w:szCs w:val="24"/>
        </w:rPr>
        <w:t>Uwaga !</w:t>
      </w:r>
      <w:r w:rsidRPr="00C23645">
        <w:rPr>
          <w:rFonts w:ascii="Times New Roman" w:hAnsi="Times New Roman" w:cs="Times New Roman"/>
          <w:sz w:val="24"/>
          <w:szCs w:val="24"/>
        </w:rPr>
        <w:t>Zamawiający przypomina, że w toku postępowania zgo</w:t>
      </w:r>
      <w:r w:rsidR="00F60747">
        <w:rPr>
          <w:rFonts w:ascii="Times New Roman" w:hAnsi="Times New Roman" w:cs="Times New Roman"/>
          <w:sz w:val="24"/>
          <w:szCs w:val="24"/>
        </w:rPr>
        <w:t>dnie z art. 61 ust. 2 ustawy Pzp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komunikacja ustna dopuszczalna  jest jedynie w toku negocjacji lub dialogu oraz </w:t>
      </w:r>
      <w:r w:rsidR="00BA07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3645">
        <w:rPr>
          <w:rFonts w:ascii="Times New Roman" w:hAnsi="Times New Roman" w:cs="Times New Roman"/>
          <w:sz w:val="24"/>
          <w:szCs w:val="24"/>
        </w:rPr>
        <w:t xml:space="preserve">w odniesieniu  do informacji, które nie są istotne. Zasady dotyczące sposobu komunikowania sie zostały przez Zamawiającego umieszczone w rozdziale </w:t>
      </w:r>
      <w:r w:rsidR="00E66BCF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BD090A" w:rsidRPr="00BD09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480" w:rsidRDefault="001B2480" w:rsidP="003B115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B2480" w:rsidRPr="00046D0A" w:rsidRDefault="006D70E8" w:rsidP="009564FC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46D0A">
        <w:rPr>
          <w:rFonts w:ascii="Times New Roman" w:hAnsi="Times New Roman" w:cs="Times New Roman"/>
          <w:b/>
          <w:sz w:val="24"/>
          <w:szCs w:val="24"/>
        </w:rPr>
        <w:t>ryb udzielenia zamówienia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E1361" w:rsidRPr="004F7A8A" w:rsidRDefault="006E1361" w:rsidP="006E1361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Niniejsze postępowanie prowadzone jest w trybie podstawowym o jakim stanowi art. 275 pkt</w:t>
      </w:r>
      <w:r w:rsidR="00262595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2480"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Pzp</w:t>
      </w: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niniejszej Specyfikacji Warunków Zamówienia, zwaną dalej „SWZ”.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nie przewiduje prowadzenia negocjacji. 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 xml:space="preserve">Szacunkowa wartość przedmiotowego zamówienia nie przekracza progów unijnych </w:t>
      </w:r>
      <w:r w:rsidR="00BA072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3166">
        <w:rPr>
          <w:rFonts w:ascii="Times New Roman" w:hAnsi="Times New Roman" w:cs="Times New Roman"/>
          <w:sz w:val="24"/>
          <w:szCs w:val="24"/>
        </w:rPr>
        <w:t>o</w:t>
      </w:r>
      <w:r w:rsidR="001B2480" w:rsidRPr="00313166">
        <w:rPr>
          <w:rFonts w:ascii="Times New Roman" w:hAnsi="Times New Roman" w:cs="Times New Roman"/>
          <w:sz w:val="24"/>
          <w:szCs w:val="24"/>
        </w:rPr>
        <w:t xml:space="preserve"> jakich mowa w art. 3 ustawy Pzp</w:t>
      </w:r>
      <w:r w:rsidRPr="003131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713A" w:rsidRPr="00313166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 finansowania: z</w:t>
      </w:r>
      <w:r w:rsidR="0016713A">
        <w:rPr>
          <w:rFonts w:ascii="Times New Roman" w:hAnsi="Times New Roman" w:cs="Times New Roman"/>
          <w:sz w:val="24"/>
          <w:szCs w:val="24"/>
        </w:rPr>
        <w:t>godnie z art. 310 pkt. 1 Pzp</w:t>
      </w:r>
      <w:r w:rsidR="006E1361">
        <w:rPr>
          <w:rFonts w:ascii="Times New Roman" w:hAnsi="Times New Roman" w:cs="Times New Roman"/>
          <w:sz w:val="24"/>
          <w:szCs w:val="24"/>
        </w:rPr>
        <w:t xml:space="preserve"> –</w:t>
      </w:r>
      <w:r w:rsidR="0016713A">
        <w:rPr>
          <w:rFonts w:ascii="Times New Roman" w:hAnsi="Times New Roman" w:cs="Times New Roman"/>
          <w:sz w:val="24"/>
          <w:szCs w:val="24"/>
        </w:rPr>
        <w:t xml:space="preserve"> Zamawiający</w:t>
      </w:r>
      <w:r w:rsidR="006E1361">
        <w:rPr>
          <w:rFonts w:ascii="Times New Roman" w:hAnsi="Times New Roman" w:cs="Times New Roman"/>
          <w:sz w:val="24"/>
          <w:szCs w:val="24"/>
        </w:rPr>
        <w:t xml:space="preserve"> może unieważnić postępowanie o udzielenie zamówienia, jeżeli środki publiczne, które Zamawiający zamierzał</w:t>
      </w:r>
      <w:r w:rsidR="0016713A">
        <w:rPr>
          <w:rFonts w:ascii="Times New Roman" w:hAnsi="Times New Roman" w:cs="Times New Roman"/>
          <w:sz w:val="24"/>
          <w:szCs w:val="24"/>
        </w:rPr>
        <w:t xml:space="preserve"> przeznaczyć na sfinansowanie całości lub części zamówienia</w:t>
      </w:r>
      <w:r w:rsidR="006E1361">
        <w:rPr>
          <w:rFonts w:ascii="Times New Roman" w:hAnsi="Times New Roman" w:cs="Times New Roman"/>
          <w:sz w:val="24"/>
          <w:szCs w:val="24"/>
        </w:rPr>
        <w:t xml:space="preserve">, nie zostały mu przyznane. 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aukcji elektronicznej.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przewiduje złożenia oferty w postaci katalogów elektronicznych.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prowadzi postępowania w celu zawarcia umowy ramowej.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lastRenderedPageBreak/>
        <w:t>Zamawiający nie przewiduje udzielania zamówień, o których mowa w art. 214 ust. 1 pkt</w:t>
      </w:r>
      <w:r w:rsidR="00262595" w:rsidRPr="00313166">
        <w:rPr>
          <w:rFonts w:ascii="Times New Roman" w:hAnsi="Times New Roman" w:cs="Times New Roman"/>
          <w:sz w:val="24"/>
          <w:szCs w:val="24"/>
        </w:rPr>
        <w:t>.</w:t>
      </w:r>
      <w:r w:rsidRPr="00313166">
        <w:rPr>
          <w:rFonts w:ascii="Times New Roman" w:hAnsi="Times New Roman" w:cs="Times New Roman"/>
          <w:sz w:val="24"/>
          <w:szCs w:val="24"/>
        </w:rPr>
        <w:t xml:space="preserve"> 7 i 8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C530A9" w:rsidRPr="00313166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Wykonawców, o któr</w:t>
      </w:r>
      <w:r w:rsidR="00262595" w:rsidRPr="00313166">
        <w:rPr>
          <w:rFonts w:ascii="Times New Roman" w:hAnsi="Times New Roman" w:cs="Times New Roman"/>
          <w:sz w:val="24"/>
          <w:szCs w:val="24"/>
        </w:rPr>
        <w:t xml:space="preserve">ych mowa w art. 94 </w:t>
      </w:r>
      <w:r w:rsidR="001205DF" w:rsidRPr="00313166">
        <w:rPr>
          <w:rFonts w:ascii="Times New Roman" w:hAnsi="Times New Roman" w:cs="Times New Roman"/>
          <w:sz w:val="24"/>
          <w:szCs w:val="24"/>
        </w:rPr>
        <w:t xml:space="preserve">ustawy </w:t>
      </w:r>
      <w:r w:rsidR="00262595" w:rsidRPr="00313166">
        <w:rPr>
          <w:rFonts w:ascii="Times New Roman" w:hAnsi="Times New Roman" w:cs="Times New Roman"/>
          <w:sz w:val="24"/>
          <w:szCs w:val="24"/>
        </w:rPr>
        <w:t>Pzp</w:t>
      </w:r>
      <w:r w:rsidRPr="00313166">
        <w:rPr>
          <w:rFonts w:ascii="Times New Roman" w:hAnsi="Times New Roman" w:cs="Times New Roman"/>
          <w:sz w:val="24"/>
          <w:szCs w:val="24"/>
        </w:rPr>
        <w:t>.</w:t>
      </w:r>
    </w:p>
    <w:p w:rsidR="00C530A9" w:rsidRDefault="00C530A9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166">
        <w:rPr>
          <w:rFonts w:ascii="Times New Roman" w:hAnsi="Times New Roman" w:cs="Times New Roman"/>
          <w:sz w:val="24"/>
          <w:szCs w:val="24"/>
        </w:rPr>
        <w:t>W zakresie nieuregulowanym niniejszą Specyfikacją Warunków Zamówienia, zastosowanie mają przepisy ustawy Pzp</w:t>
      </w:r>
      <w:r w:rsidR="00AE357E">
        <w:rPr>
          <w:rFonts w:ascii="Times New Roman" w:hAnsi="Times New Roman" w:cs="Times New Roman"/>
          <w:sz w:val="24"/>
          <w:szCs w:val="24"/>
        </w:rPr>
        <w:t xml:space="preserve"> oraz akty wykonawcze wydane na jej podstawie.</w:t>
      </w:r>
    </w:p>
    <w:p w:rsidR="00AE357E" w:rsidRDefault="00AE357E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zamówienia podlega prawu polskiemu, w tym w szczególności: ustawie Pzp oraz ustawie z dnia 23 kwietnia 1964 r. Kodeks cywilny (Dz. U. z 2020 r. poz. 1740 z p</w:t>
      </w:r>
      <w:r w:rsidR="002202D0">
        <w:rPr>
          <w:rFonts w:ascii="Times New Roman" w:hAnsi="Times New Roman" w:cs="Times New Roman"/>
          <w:sz w:val="24"/>
          <w:szCs w:val="24"/>
        </w:rPr>
        <w:t>óźn</w:t>
      </w:r>
      <w:r w:rsidR="00F60747">
        <w:rPr>
          <w:rFonts w:ascii="Times New Roman" w:hAnsi="Times New Roman" w:cs="Times New Roman"/>
          <w:sz w:val="24"/>
          <w:szCs w:val="24"/>
        </w:rPr>
        <w:t>.</w:t>
      </w:r>
      <w:r w:rsidR="000048E9">
        <w:rPr>
          <w:rFonts w:ascii="Times New Roman" w:hAnsi="Times New Roman" w:cs="Times New Roman"/>
          <w:sz w:val="24"/>
          <w:szCs w:val="24"/>
        </w:rPr>
        <w:t>zm.)</w:t>
      </w:r>
      <w:r w:rsidR="002202D0">
        <w:rPr>
          <w:rFonts w:ascii="Times New Roman" w:hAnsi="Times New Roman" w:cs="Times New Roman"/>
          <w:sz w:val="24"/>
          <w:szCs w:val="24"/>
        </w:rPr>
        <w:t>.</w:t>
      </w:r>
    </w:p>
    <w:p w:rsidR="002202D0" w:rsidRDefault="002202D0" w:rsidP="003156C4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Postępowanie, którego dotyczy niniejsza SWZ, oznaczone jest znak</w:t>
      </w:r>
      <w:r w:rsidR="004B4CCB">
        <w:rPr>
          <w:rFonts w:ascii="Times New Roman" w:hAnsi="Times New Roman" w:cs="Times New Roman"/>
          <w:sz w:val="24"/>
          <w:szCs w:val="24"/>
        </w:rPr>
        <w:t xml:space="preserve">iem </w:t>
      </w:r>
      <w:r w:rsidR="004B4CCB" w:rsidRPr="001E7E5A">
        <w:rPr>
          <w:rFonts w:ascii="Times New Roman" w:hAnsi="Times New Roman" w:cs="Times New Roman"/>
          <w:b/>
          <w:lang w:eastAsia="en-US"/>
        </w:rPr>
        <w:t>2022/BZP 00154214/01 z dnia 2022-04-29</w:t>
      </w:r>
      <w:r w:rsidR="004B4CCB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(Nr postępowania) i Wykonawcy zobowiązani są do powoływania się na podane oznaczenie we  wszelkich kontaktach  z  Zamawiającym.</w:t>
      </w:r>
    </w:p>
    <w:p w:rsidR="00F5402A" w:rsidRDefault="00F5402A" w:rsidP="00F5402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6D70E8" w:rsidRDefault="00591766" w:rsidP="006D70E8">
      <w:pPr>
        <w:pStyle w:val="nagwekSWZ"/>
      </w:pPr>
      <w:bookmarkStart w:id="0" w:name="_Toc100664670"/>
      <w:r w:rsidRPr="006D70E8">
        <w:t>Opis przedmiotu zamówienia</w:t>
      </w:r>
      <w:bookmarkEnd w:id="0"/>
      <w:r w:rsidR="00156801" w:rsidRPr="006D70E8">
        <w:t>.</w:t>
      </w:r>
    </w:p>
    <w:p w:rsidR="00F5402A" w:rsidRDefault="00F5402A" w:rsidP="006D70E8">
      <w:pPr>
        <w:pStyle w:val="nagwekSWZ"/>
        <w:numPr>
          <w:ilvl w:val="0"/>
          <w:numId w:val="0"/>
        </w:numPr>
        <w:ind w:left="720"/>
        <w:rPr>
          <w:highlight w:val="lightGray"/>
        </w:rPr>
      </w:pPr>
    </w:p>
    <w:p w:rsidR="00533B14" w:rsidRPr="00F5402A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2202D0">
        <w:rPr>
          <w:rFonts w:ascii="Times New Roman" w:hAnsi="Times New Roman" w:cs="Times New Roman"/>
          <w:b/>
          <w:sz w:val="24"/>
        </w:rPr>
        <w:t xml:space="preserve">Przedmiotem zamówienia </w:t>
      </w:r>
      <w:r w:rsidR="00C23645" w:rsidRPr="002202D0">
        <w:rPr>
          <w:rFonts w:ascii="Times New Roman" w:hAnsi="Times New Roman" w:cs="Times New Roman"/>
          <w:b/>
          <w:sz w:val="24"/>
        </w:rPr>
        <w:t>jest</w:t>
      </w:r>
      <w:r w:rsidR="00F60747">
        <w:rPr>
          <w:rFonts w:ascii="Times New Roman" w:hAnsi="Times New Roman" w:cs="Times New Roman"/>
          <w:b/>
          <w:sz w:val="24"/>
        </w:rPr>
        <w:t>: dostawa w rozumieniu ustawy P</w:t>
      </w:r>
      <w:r w:rsidR="002202D0" w:rsidRPr="002202D0">
        <w:rPr>
          <w:rFonts w:ascii="Times New Roman" w:hAnsi="Times New Roman" w:cs="Times New Roman"/>
          <w:b/>
          <w:sz w:val="24"/>
        </w:rPr>
        <w:t>zp.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p w:rsidR="002202D0" w:rsidRDefault="002202D0" w:rsidP="002202D0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b/>
          <w:color w:val="000000" w:themeColor="text1"/>
          <w:sz w:val="24"/>
        </w:rPr>
        <w:t xml:space="preserve">Opis przedmiotu zamówienia: </w:t>
      </w:r>
    </w:p>
    <w:p w:rsidR="00F5402A" w:rsidRPr="002202D0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F4710" w:rsidRDefault="002202D0" w:rsidP="006633FF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2202D0">
        <w:rPr>
          <w:rFonts w:ascii="Times New Roman" w:hAnsi="Times New Roman" w:cs="Times New Roman"/>
          <w:color w:val="000000" w:themeColor="text1"/>
          <w:sz w:val="24"/>
        </w:rPr>
        <w:t>Przedmiotem zamówienia jest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„Wymiana szafek</w:t>
      </w:r>
      <w:r w:rsidR="00BA07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w szatniach Krytej Pływalni </w:t>
      </w:r>
      <w:r w:rsidR="00F5402A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r w:rsidRPr="002202D0">
        <w:rPr>
          <w:rFonts w:ascii="Times New Roman" w:hAnsi="Times New Roman" w:cs="Times New Roman"/>
          <w:color w:val="000000" w:themeColor="text1"/>
          <w:sz w:val="24"/>
        </w:rPr>
        <w:t xml:space="preserve"> wymiana elektronicznego systemu obsługi klienta”</w:t>
      </w:r>
    </w:p>
    <w:p w:rsidR="00F5402A" w:rsidRPr="002202D0" w:rsidRDefault="00F5402A" w:rsidP="002202D0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45FD1" w:rsidRPr="00F5402A" w:rsidRDefault="00245FD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33B14">
        <w:rPr>
          <w:rFonts w:ascii="Times New Roman" w:hAnsi="Times New Roman" w:cs="Times New Roman"/>
          <w:sz w:val="24"/>
        </w:rPr>
        <w:t>Oznaczenie wg Wspólnego Słownika Zamówień</w:t>
      </w:r>
      <w:r w:rsidRPr="00F20218">
        <w:rPr>
          <w:rFonts w:ascii="Times New Roman" w:hAnsi="Times New Roman" w:cs="Times New Roman"/>
          <w:b/>
          <w:sz w:val="24"/>
        </w:rPr>
        <w:t>:</w:t>
      </w:r>
    </w:p>
    <w:p w:rsidR="00F5402A" w:rsidRPr="00533B14" w:rsidRDefault="00F5402A" w:rsidP="00F5402A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sz w:val="24"/>
        </w:rPr>
      </w:pP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72000000-5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informatyczne: konsultacyjne, opracowywania oprogramowania, internetowe i wsparcia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51600000-8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 i urządzeń biurowych 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51610000-1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urządzeń komputerowych i przetwarzania informacji</w:t>
      </w:r>
    </w:p>
    <w:p w:rsidR="00533B14" w:rsidRPr="00F20218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51611000-8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instalowania komputerów</w:t>
      </w:r>
    </w:p>
    <w:p w:rsidR="00533B14" w:rsidRDefault="00533B14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33B14">
        <w:rPr>
          <w:rFonts w:ascii="Times New Roman" w:hAnsi="Times New Roman" w:cs="Times New Roman"/>
          <w:b/>
          <w:sz w:val="24"/>
          <w:szCs w:val="24"/>
        </w:rPr>
        <w:t>72263000-6</w:t>
      </w:r>
      <w:r w:rsidRPr="00F20218">
        <w:rPr>
          <w:rFonts w:ascii="Times New Roman" w:hAnsi="Times New Roman" w:cs="Times New Roman"/>
          <w:sz w:val="24"/>
          <w:szCs w:val="24"/>
        </w:rPr>
        <w:t xml:space="preserve"> – Usługi wdrażania oprogramowania</w:t>
      </w:r>
    </w:p>
    <w:p w:rsidR="00F5402A" w:rsidRPr="00F20218" w:rsidRDefault="00F5402A" w:rsidP="00533B14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 xml:space="preserve">Szczegółowy opis przedmiotu zamówienia zawiera </w:t>
      </w:r>
      <w:r w:rsidR="006E19B6">
        <w:rPr>
          <w:rFonts w:ascii="Times New Roman" w:hAnsi="Times New Roman" w:cs="Times New Roman"/>
          <w:b/>
          <w:sz w:val="24"/>
        </w:rPr>
        <w:t>załącznik nr 1</w:t>
      </w:r>
      <w:r w:rsidRPr="004B382B">
        <w:rPr>
          <w:rFonts w:ascii="Times New Roman" w:hAnsi="Times New Roman" w:cs="Times New Roman"/>
          <w:b/>
          <w:sz w:val="24"/>
        </w:rPr>
        <w:t xml:space="preserve"> do SWZ</w:t>
      </w:r>
      <w:r w:rsidR="007A0DD6">
        <w:rPr>
          <w:rFonts w:ascii="Times New Roman" w:hAnsi="Times New Roman" w:cs="Times New Roman"/>
          <w:sz w:val="24"/>
        </w:rPr>
        <w:t xml:space="preserve"> –</w:t>
      </w:r>
      <w:r w:rsidR="00F60747">
        <w:rPr>
          <w:rFonts w:ascii="Times New Roman" w:hAnsi="Times New Roman" w:cs="Times New Roman"/>
          <w:sz w:val="24"/>
        </w:rPr>
        <w:t>Opis Przedmiotu Zamówienia, zwany dalej „ Opz”</w:t>
      </w:r>
      <w:r w:rsidR="000113C1">
        <w:rPr>
          <w:rFonts w:ascii="Times New Roman" w:hAnsi="Times New Roman" w:cs="Times New Roman"/>
          <w:sz w:val="24"/>
        </w:rPr>
        <w:t>.</w:t>
      </w:r>
    </w:p>
    <w:p w:rsidR="00204714" w:rsidRPr="002E0004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:rsidR="002E0004" w:rsidRPr="00BA0726" w:rsidRDefault="002E0004" w:rsidP="00D877C0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A07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Zamawiający ze względu na specyfikę zamówienia, wymaga realizacji całego zamówienia przez jedną wiodąca firmę. </w:t>
      </w:r>
    </w:p>
    <w:p w:rsidR="00E17F88" w:rsidRPr="00E17F88" w:rsidRDefault="00E17F88" w:rsidP="00D877C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E17F88">
        <w:rPr>
          <w:rFonts w:ascii="Times New Roman" w:hAnsi="Times New Roman" w:cs="Times New Roman"/>
          <w:b/>
          <w:bCs/>
          <w:color w:val="FF0000"/>
        </w:rPr>
        <w:t xml:space="preserve">Dokonanie podziału zamówienia na części mogłoby skutkować poważnymi i nadmiernymi trudnościami w koordynacji działań poszczególnych wykonawców, czego bezpośrednim skutkiem byłoby zagrożenie dla właściwego i terminowego wykonania przedmiotu zamówienia oraz w konsekwencji realizacji przez Zamawiającego jego zadania.  Jednocześnie dokonanie podziału zamówienia na części skutkowałoby koniecznością współdzielenia usługi przez kilku wykonawców oraz ścisłego współdziałania wykonawców oraz daleko idącego zsynchronizowania </w:t>
      </w:r>
      <w:r w:rsidRPr="00E17F88">
        <w:rPr>
          <w:rFonts w:ascii="Times New Roman" w:hAnsi="Times New Roman" w:cs="Times New Roman"/>
          <w:b/>
          <w:bCs/>
          <w:color w:val="FF0000"/>
        </w:rPr>
        <w:lastRenderedPageBreak/>
        <w:t xml:space="preserve">ich działań. Z obiektywnych względów tak daleko idąca potrzeba współdziałania kilku podmiotów o różnych i częściowo sprzecznych interesach, w ramach jednolitej usługi, kiedy to każdy z wykonawców odpowiada za inny zakres usługi, skutkowałaby poważnym ryzykiem powstania trudności oraz sporów, a także dodatkowych kosztów związanych z niewłaściwą koordynacją i niewłaściwą kolejnością wykonania usługi, przy jednoczesnych obiektywnych trudnościach w rozgraniczeniu odpowiedzialności każdego z wykonawców. Mogłoby to skutkować powstawaniem niedopuszczalnych przerw w realizacji usługi, a także próbami wykorzystania niewłaściwego działania jednego z wykonawców przez pozostałych wykonawców celem wykazania braku winy po swojej stronie czy też uzyskania dodatkowych płatności. Z tych względów, udzielenie zamówienia jednemu wykonawcy (lub wykonawcom wspólnie ubiegającym się o udzielenie zamówienia i ponoszącym solidarną odpowiedzialność za jego wykonanie) jest obiektywnie uzasadnione i konieczne. </w:t>
      </w:r>
    </w:p>
    <w:p w:rsidR="00E17F88" w:rsidRPr="000B0037" w:rsidRDefault="00E17F88" w:rsidP="002E0004">
      <w:pPr>
        <w:pStyle w:val="Bezodstpw"/>
        <w:spacing w:line="276" w:lineRule="auto"/>
        <w:ind w:left="502"/>
        <w:jc w:val="both"/>
        <w:rPr>
          <w:rFonts w:ascii="Times New Roman" w:hAnsi="Times New Roman" w:cs="Times New Roman"/>
          <w:color w:val="FF0000"/>
          <w:sz w:val="24"/>
        </w:rPr>
      </w:pPr>
    </w:p>
    <w:p w:rsidR="000113C1" w:rsidRPr="005378DC" w:rsidRDefault="000113C1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</w:t>
      </w:r>
      <w:r w:rsidR="005378DC">
        <w:rPr>
          <w:rFonts w:ascii="Times New Roman" w:hAnsi="Times New Roman" w:cs="Times New Roman"/>
          <w:sz w:val="24"/>
          <w:szCs w:val="24"/>
        </w:rPr>
        <w:t xml:space="preserve"> składania ofert wariantowych oraz w postaci katalogów elektronicznych.</w:t>
      </w:r>
    </w:p>
    <w:p w:rsidR="005378DC" w:rsidRDefault="005378DC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bookmarkStart w:id="1" w:name="_Hlk73573688"/>
      <w:r>
        <w:rPr>
          <w:rFonts w:ascii="Times New Roman" w:hAnsi="Times New Roman" w:cs="Times New Roman"/>
          <w:color w:val="000000"/>
          <w:sz w:val="24"/>
        </w:rPr>
        <w:t>Zamawiający nie przewiduje udzielania zamówi</w:t>
      </w:r>
      <w:r w:rsidR="00855761">
        <w:rPr>
          <w:rFonts w:ascii="Times New Roman" w:hAnsi="Times New Roman" w:cs="Times New Roman"/>
          <w:color w:val="000000"/>
          <w:sz w:val="24"/>
        </w:rPr>
        <w:t>eń, o których</w:t>
      </w:r>
      <w:r>
        <w:rPr>
          <w:rFonts w:ascii="Times New Roman" w:hAnsi="Times New Roman" w:cs="Times New Roman"/>
          <w:color w:val="000000"/>
          <w:sz w:val="24"/>
        </w:rPr>
        <w:t xml:space="preserve"> w art. 214 ust. 1 pkt 8</w:t>
      </w:r>
      <w:r w:rsidR="00A9755C">
        <w:rPr>
          <w:rFonts w:ascii="Times New Roman" w:hAnsi="Times New Roman" w:cs="Times New Roman"/>
          <w:color w:val="000000"/>
          <w:sz w:val="24"/>
        </w:rPr>
        <w:t>Pzp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B54921" w:rsidRPr="00BA6E83" w:rsidRDefault="00B54921" w:rsidP="003156C4">
      <w:pPr>
        <w:pStyle w:val="Akapitzlist"/>
        <w:numPr>
          <w:ilvl w:val="0"/>
          <w:numId w:val="25"/>
        </w:numPr>
        <w:ind w:right="271"/>
        <w:jc w:val="both"/>
        <w:rPr>
          <w:rFonts w:ascii="Times New Roman" w:hAnsi="Times New Roman" w:cs="Times New Roman"/>
          <w:strike/>
        </w:rPr>
      </w:pPr>
      <w:r w:rsidRPr="00BA6E83">
        <w:rPr>
          <w:rFonts w:ascii="Times New Roman" w:hAnsi="Times New Roman" w:cs="Times New Roman"/>
          <w:strike/>
          <w:sz w:val="24"/>
        </w:rPr>
        <w:t xml:space="preserve">Zamawiający zastrzega, że wszędzie tam gdzie w treści stanowiącym opis przedmiotu zamówienia, zostały wskazane znaki towarowe, patenty lub pochodzenie, źródła lub szczegółowe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procesy, </w:t>
      </w:r>
      <w:r w:rsidRPr="00BA6E83">
        <w:rPr>
          <w:rFonts w:ascii="Times New Roman" w:hAnsi="Times New Roman" w:cs="Times New Roman"/>
          <w:strike/>
          <w:sz w:val="24"/>
        </w:rPr>
        <w:t xml:space="preserve">które charakteryzują produkty lub usługi dostarczane przez konkretnego wykonawcę </w:t>
      </w:r>
      <w:r w:rsidRPr="00BA6E83">
        <w:rPr>
          <w:rFonts w:ascii="Times New Roman" w:hAnsi="Times New Roman" w:cs="Times New Roman"/>
          <w:strike/>
          <w:color w:val="000000"/>
          <w:sz w:val="24"/>
        </w:rPr>
        <w:t xml:space="preserve">o </w:t>
      </w:r>
      <w:r w:rsidR="00F60747" w:rsidRPr="00BA6E83">
        <w:rPr>
          <w:rFonts w:ascii="Times New Roman" w:hAnsi="Times New Roman" w:cs="Times New Roman"/>
          <w:strike/>
          <w:color w:val="000000"/>
          <w:sz w:val="24"/>
        </w:rPr>
        <w:t>których mowa w art. 99 ust. 5 P</w:t>
      </w:r>
      <w:r w:rsidR="00F45177" w:rsidRPr="00BA6E83">
        <w:rPr>
          <w:rFonts w:ascii="Times New Roman" w:hAnsi="Times New Roman" w:cs="Times New Roman"/>
          <w:strike/>
          <w:color w:val="000000"/>
          <w:sz w:val="24"/>
        </w:rPr>
        <w:t>z</w:t>
      </w:r>
      <w:r w:rsidRPr="00BA6E83">
        <w:rPr>
          <w:rFonts w:ascii="Times New Roman" w:hAnsi="Times New Roman" w:cs="Times New Roman"/>
          <w:strike/>
          <w:color w:val="000000"/>
          <w:sz w:val="24"/>
        </w:rPr>
        <w:t>p</w:t>
      </w:r>
      <w:r w:rsidRPr="00BA6E83">
        <w:rPr>
          <w:rFonts w:ascii="Times New Roman" w:hAnsi="Times New Roman" w:cs="Times New Roman"/>
          <w:strike/>
          <w:sz w:val="24"/>
        </w:rPr>
        <w:t xml:space="preserve">– Zamawiający dopuszcza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metody, </w:t>
      </w:r>
      <w:r w:rsidRPr="00BA6E83">
        <w:rPr>
          <w:rFonts w:ascii="Times New Roman" w:hAnsi="Times New Roman" w:cs="Times New Roman"/>
          <w:strike/>
          <w:sz w:val="24"/>
        </w:rPr>
        <w:t xml:space="preserve">materiały, urządzenia, systemy technologie, itp., </w:t>
      </w:r>
      <w:r w:rsidRPr="00BA6E83">
        <w:rPr>
          <w:rFonts w:ascii="Times New Roman" w:hAnsi="Times New Roman" w:cs="Times New Roman"/>
          <w:b/>
          <w:strike/>
          <w:sz w:val="24"/>
        </w:rPr>
        <w:t>równoważne</w:t>
      </w:r>
      <w:r w:rsidR="00BA0726">
        <w:rPr>
          <w:rFonts w:ascii="Times New Roman" w:hAnsi="Times New Roman" w:cs="Times New Roman"/>
          <w:b/>
          <w:strike/>
          <w:sz w:val="24"/>
        </w:rPr>
        <w:t xml:space="preserve"> </w:t>
      </w:r>
      <w:r w:rsidRPr="00BA6E83">
        <w:rPr>
          <w:rFonts w:ascii="Times New Roman" w:hAnsi="Times New Roman" w:cs="Times New Roman"/>
          <w:strike/>
          <w:sz w:val="24"/>
        </w:rPr>
        <w:t xml:space="preserve">do przedstawionych w opisie przedmiotu zamówienia. Dopuszcza się więc zaproponowanie w ofercie wszelkich </w:t>
      </w:r>
      <w:r w:rsidRPr="00BA6E83">
        <w:rPr>
          <w:rFonts w:ascii="Times New Roman" w:hAnsi="Times New Roman" w:cs="Times New Roman"/>
          <w:b/>
          <w:strike/>
          <w:sz w:val="24"/>
        </w:rPr>
        <w:t>równoważnych</w:t>
      </w:r>
      <w:r w:rsidRPr="00BA6E83">
        <w:rPr>
          <w:rFonts w:ascii="Times New Roman" w:hAnsi="Times New Roman" w:cs="Times New Roman"/>
          <w:strike/>
          <w:sz w:val="24"/>
        </w:rPr>
        <w:t xml:space="preserve"> odpowiedników rynkowycho właściwościach </w:t>
      </w:r>
      <w:r w:rsidRPr="00BA6E83">
        <w:rPr>
          <w:rFonts w:ascii="Times New Roman" w:hAnsi="Times New Roman" w:cs="Times New Roman"/>
          <w:b/>
          <w:strike/>
          <w:sz w:val="24"/>
        </w:rPr>
        <w:t>nie gorszych</w:t>
      </w:r>
      <w:r w:rsidRPr="00BA6E83">
        <w:rPr>
          <w:rFonts w:ascii="Times New Roman" w:hAnsi="Times New Roman" w:cs="Times New Roman"/>
          <w:strike/>
          <w:sz w:val="24"/>
        </w:rPr>
        <w:t xml:space="preserve">niż  wskazane przez Zamawiającego. Parametry wskazanego standardu określają </w:t>
      </w:r>
      <w:r w:rsidRPr="00BA6E83">
        <w:rPr>
          <w:rFonts w:ascii="Times New Roman" w:hAnsi="Times New Roman" w:cs="Times New Roman"/>
          <w:b/>
          <w:strike/>
          <w:sz w:val="24"/>
        </w:rPr>
        <w:t>minimalne</w:t>
      </w:r>
      <w:r w:rsidRPr="00BA6E83">
        <w:rPr>
          <w:rFonts w:ascii="Times New Roman" w:hAnsi="Times New Roman" w:cs="Times New Roman"/>
          <w:strike/>
          <w:sz w:val="24"/>
        </w:rPr>
        <w:t xml:space="preserve"> warunki techniczne, eksploatacyjne, użytkowe, jakościowe</w:t>
      </w:r>
      <w:r w:rsidR="00BA0726">
        <w:rPr>
          <w:rFonts w:ascii="Times New Roman" w:hAnsi="Times New Roman" w:cs="Times New Roman"/>
          <w:strike/>
          <w:sz w:val="24"/>
        </w:rPr>
        <w:t xml:space="preserve"> </w:t>
      </w:r>
      <w:r w:rsidRPr="00BA6E83">
        <w:rPr>
          <w:rFonts w:ascii="Times New Roman" w:hAnsi="Times New Roman" w:cs="Times New Roman"/>
          <w:strike/>
          <w:sz w:val="24"/>
        </w:rPr>
        <w:t xml:space="preserve">i funkcjonalne, jakie ma spełnić przedmiot zamówienia. Wskazane znaki towarowe, patenty, marki lub nazwy producenta czy źródła lub poszczególne procesy wskazujące na pochodzenie określają jedynie klasę produktu,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metody, </w:t>
      </w:r>
      <w:r w:rsidRPr="00BA6E83">
        <w:rPr>
          <w:rFonts w:ascii="Times New Roman" w:hAnsi="Times New Roman" w:cs="Times New Roman"/>
          <w:strike/>
          <w:sz w:val="24"/>
        </w:rPr>
        <w:t xml:space="preserve">materiałów, urządzeń, systemów, technologii, itp. W ofercie można przyjąć metody, materiały, urządzenia,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systemy, </w:t>
      </w:r>
      <w:r w:rsidRPr="00BA6E83">
        <w:rPr>
          <w:rFonts w:ascii="Times New Roman" w:hAnsi="Times New Roman" w:cs="Times New Roman"/>
          <w:strike/>
          <w:sz w:val="24"/>
        </w:rPr>
        <w:t>technologie, itp. innych marek i producentów, jednak o parametrach technicznych, jakościowych i właściwościach użytkowych oraz funkcjonalnych odpowiadających metodom, materiałom, urządzeniom, systemom, technologiom, itp. opisanym w SWZ. Do</w:t>
      </w:r>
      <w:r w:rsidR="00245FD1" w:rsidRPr="00BA6E83">
        <w:rPr>
          <w:rFonts w:ascii="Times New Roman" w:hAnsi="Times New Roman" w:cs="Times New Roman"/>
          <w:strike/>
          <w:sz w:val="24"/>
        </w:rPr>
        <w:t>datkowo Zamawiający podkreśla,</w:t>
      </w:r>
      <w:r w:rsidRPr="00BA6E83">
        <w:rPr>
          <w:rFonts w:ascii="Times New Roman" w:hAnsi="Times New Roman" w:cs="Times New Roman"/>
          <w:b/>
          <w:strike/>
          <w:sz w:val="24"/>
        </w:rPr>
        <w:t xml:space="preserve">równoważne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metody, </w:t>
      </w:r>
      <w:r w:rsidRPr="00BA6E83">
        <w:rPr>
          <w:rFonts w:ascii="Times New Roman" w:hAnsi="Times New Roman" w:cs="Times New Roman"/>
          <w:strike/>
          <w:sz w:val="24"/>
        </w:rPr>
        <w:t xml:space="preserve">materiały, urządzenia,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systemy, </w:t>
      </w:r>
      <w:r w:rsidRPr="00BA6E83">
        <w:rPr>
          <w:rFonts w:ascii="Times New Roman" w:hAnsi="Times New Roman" w:cs="Times New Roman"/>
          <w:strike/>
          <w:sz w:val="24"/>
        </w:rPr>
        <w:t xml:space="preserve">technologie, itp., nie mogą stanowić </w:t>
      </w:r>
      <w:r w:rsidRPr="00BA6E83">
        <w:rPr>
          <w:rFonts w:ascii="Times New Roman" w:hAnsi="Times New Roman" w:cs="Times New Roman"/>
          <w:b/>
          <w:strike/>
          <w:sz w:val="24"/>
        </w:rPr>
        <w:t>zamienników</w:t>
      </w:r>
      <w:r w:rsidRPr="00BA6E83">
        <w:rPr>
          <w:rFonts w:ascii="Times New Roman" w:hAnsi="Times New Roman" w:cs="Times New Roman"/>
          <w:strike/>
          <w:sz w:val="24"/>
        </w:rPr>
        <w:t xml:space="preserve"> w stosunku do metod, materiałów, urządzeń </w:t>
      </w:r>
      <w:r w:rsidRPr="00BA6E83">
        <w:rPr>
          <w:rFonts w:ascii="Times New Roman" w:hAnsi="Times New Roman" w:cs="Times New Roman"/>
          <w:strike/>
          <w:spacing w:val="-3"/>
          <w:sz w:val="24"/>
        </w:rPr>
        <w:t xml:space="preserve">systemów, </w:t>
      </w:r>
      <w:r w:rsidRPr="00BA6E83">
        <w:rPr>
          <w:rFonts w:ascii="Times New Roman" w:hAnsi="Times New Roman" w:cs="Times New Roman"/>
          <w:strike/>
          <w:sz w:val="24"/>
        </w:rPr>
        <w:t>technologii, itp. opisanych w opisie przedmiotu za pomocą znakówtowarowych, patentów, pochodzenia, źródła lub szczególnegoprocesu.</w:t>
      </w:r>
    </w:p>
    <w:p w:rsidR="00BA6E83" w:rsidRPr="00BA0726" w:rsidRDefault="00BA6E83" w:rsidP="00BA6E83">
      <w:pPr>
        <w:pStyle w:val="Akapitzlist"/>
        <w:ind w:left="502" w:right="271"/>
        <w:jc w:val="both"/>
        <w:rPr>
          <w:rFonts w:ascii="Times New Roman" w:hAnsi="Times New Roman" w:cs="Times New Roman"/>
          <w:b/>
          <w:color w:val="FF0000"/>
        </w:rPr>
      </w:pPr>
      <w:r w:rsidRPr="00BA0726">
        <w:rPr>
          <w:rFonts w:ascii="Times New Roman" w:hAnsi="Times New Roman" w:cs="Times New Roman"/>
          <w:b/>
          <w:color w:val="FF0000"/>
        </w:rPr>
        <w:t>Opisu przedmiotu zamówienia, dokładnie definiuje zasady oceny zaproponowanych w ofercie rozwiązań  równoważnych.</w:t>
      </w:r>
    </w:p>
    <w:bookmarkEnd w:id="1"/>
    <w:p w:rsidR="00C530A9" w:rsidRDefault="00C530A9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23645">
        <w:rPr>
          <w:rFonts w:ascii="Times New Roman" w:hAnsi="Times New Roman" w:cs="Times New Roman"/>
          <w:sz w:val="24"/>
        </w:rPr>
        <w:t>Zamawiający nie przewiduje zwrotu kosztów udziału w niniejszym postępowaniu o zamówienie publiczne.</w:t>
      </w:r>
    </w:p>
    <w:p w:rsidR="00C443D5" w:rsidRPr="00CD62C0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D62C0">
        <w:rPr>
          <w:rFonts w:ascii="Times New Roman" w:hAnsi="Times New Roman" w:cs="Times New Roman"/>
          <w:sz w:val="24"/>
        </w:rPr>
        <w:lastRenderedPageBreak/>
        <w:t xml:space="preserve">Miejscem realizacji przedmiotu zamówienia zostało wskazane w opisie zamówienia </w:t>
      </w:r>
      <w:r w:rsidRPr="00CD62C0">
        <w:rPr>
          <w:rFonts w:ascii="Times New Roman" w:hAnsi="Times New Roman" w:cs="Times New Roman"/>
          <w:b/>
          <w:sz w:val="24"/>
        </w:rPr>
        <w:t>(Załącznik nr 9 do SWZ</w:t>
      </w:r>
      <w:r w:rsidRPr="00CD62C0">
        <w:rPr>
          <w:rFonts w:ascii="Times New Roman" w:hAnsi="Times New Roman" w:cs="Times New Roman"/>
          <w:sz w:val="24"/>
        </w:rPr>
        <w:t>).</w:t>
      </w:r>
      <w:r w:rsidR="007A0DD6" w:rsidRPr="00CD62C0">
        <w:rPr>
          <w:rFonts w:ascii="Times New Roman" w:hAnsi="Times New Roman" w:cs="Times New Roman"/>
          <w:sz w:val="24"/>
        </w:rPr>
        <w:t>(wzór umowy)</w:t>
      </w:r>
    </w:p>
    <w:p w:rsidR="00C443D5" w:rsidRDefault="00C443D5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wymaga od Wyk</w:t>
      </w:r>
      <w:r w:rsidR="004370F5">
        <w:rPr>
          <w:rFonts w:ascii="Times New Roman" w:hAnsi="Times New Roman" w:cs="Times New Roman"/>
          <w:sz w:val="24"/>
        </w:rPr>
        <w:t xml:space="preserve">onawcy udzielenia co najmniej </w:t>
      </w:r>
      <w:r w:rsidR="004370F5" w:rsidRPr="004370F5">
        <w:rPr>
          <w:rFonts w:ascii="Times New Roman" w:hAnsi="Times New Roman" w:cs="Times New Roman"/>
          <w:b/>
          <w:sz w:val="24"/>
        </w:rPr>
        <w:t xml:space="preserve">24 </w:t>
      </w:r>
      <w:r w:rsidRPr="004370F5">
        <w:rPr>
          <w:rFonts w:ascii="Times New Roman" w:hAnsi="Times New Roman" w:cs="Times New Roman"/>
          <w:b/>
          <w:sz w:val="24"/>
        </w:rPr>
        <w:t>miesięcznego</w:t>
      </w:r>
      <w:r w:rsidR="004370F5">
        <w:rPr>
          <w:rFonts w:ascii="Times New Roman" w:hAnsi="Times New Roman" w:cs="Times New Roman"/>
          <w:sz w:val="24"/>
        </w:rPr>
        <w:t xml:space="preserve"> okresu gwarancji na sprzęt i wszystkie usługi. </w:t>
      </w:r>
      <w:r>
        <w:rPr>
          <w:rFonts w:ascii="Times New Roman" w:hAnsi="Times New Roman" w:cs="Times New Roman"/>
          <w:sz w:val="24"/>
        </w:rPr>
        <w:t xml:space="preserve">Szczegółowe zasady realizacji uprawnień gwarancyjnych normuje </w:t>
      </w:r>
      <w:r w:rsidRPr="00CD62C0">
        <w:rPr>
          <w:rFonts w:ascii="Times New Roman" w:hAnsi="Times New Roman" w:cs="Times New Roman"/>
          <w:sz w:val="24"/>
        </w:rPr>
        <w:t>karta gwarancyjna stanowiąca</w:t>
      </w:r>
      <w:r w:rsidR="00856078" w:rsidRPr="00CD62C0">
        <w:rPr>
          <w:rFonts w:ascii="Times New Roman" w:hAnsi="Times New Roman" w:cs="Times New Roman"/>
          <w:sz w:val="24"/>
        </w:rPr>
        <w:t>(</w:t>
      </w:r>
      <w:r w:rsidR="00E0225B" w:rsidRPr="00CD62C0">
        <w:rPr>
          <w:rFonts w:ascii="Times New Roman" w:hAnsi="Times New Roman" w:cs="Times New Roman"/>
          <w:b/>
          <w:sz w:val="24"/>
        </w:rPr>
        <w:t>Załącznik nr 11</w:t>
      </w:r>
      <w:r w:rsidR="00FA1745" w:rsidRPr="00CD62C0">
        <w:rPr>
          <w:rFonts w:ascii="Times New Roman" w:hAnsi="Times New Roman" w:cs="Times New Roman"/>
          <w:b/>
          <w:sz w:val="24"/>
        </w:rPr>
        <w:t>)</w:t>
      </w:r>
      <w:r w:rsidRPr="00CD62C0">
        <w:rPr>
          <w:rFonts w:ascii="Times New Roman" w:hAnsi="Times New Roman" w:cs="Times New Roman"/>
          <w:b/>
          <w:sz w:val="24"/>
        </w:rPr>
        <w:t xml:space="preserve"> do SWZ</w:t>
      </w:r>
      <w:r w:rsidR="00C32C0A">
        <w:rPr>
          <w:rFonts w:ascii="Times New Roman" w:hAnsi="Times New Roman" w:cs="Times New Roman"/>
          <w:sz w:val="24"/>
        </w:rPr>
        <w:t xml:space="preserve"> oraz będąca integralną częścią umowy.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Zamawiający </w:t>
      </w:r>
      <w:r w:rsidR="007F0628">
        <w:rPr>
          <w:rFonts w:ascii="Times New Roman" w:hAnsi="Times New Roman" w:cs="Times New Roman"/>
          <w:sz w:val="24"/>
        </w:rPr>
        <w:t>nie</w:t>
      </w:r>
      <w:r w:rsidR="00BA07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dopuszcza składanie ofert częściowych.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zawarcia umowy ramowej.</w:t>
      </w:r>
    </w:p>
    <w:p w:rsidR="00856078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przewiduje udzielenia zamówień o których mowa w art. 305 pkt 1          w związku z art. 214 ust. 1 pkt 7 ustawy Pzp.</w:t>
      </w:r>
    </w:p>
    <w:p w:rsidR="00856078" w:rsidRPr="00C23645" w:rsidRDefault="00856078" w:rsidP="003156C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nie dopuszcza składania ofert wariantowych.</w:t>
      </w:r>
    </w:p>
    <w:p w:rsidR="00E45721" w:rsidRDefault="00E45721" w:rsidP="00E45721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 odbycie wizji lokalnej, ale nie jest ona obowiązkowa.</w:t>
      </w:r>
    </w:p>
    <w:p w:rsid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="00BA0726">
        <w:rPr>
          <w:rFonts w:ascii="Times New Roman" w:hAnsi="Times New Roman" w:cs="Times New Roman"/>
          <w:sz w:val="24"/>
          <w:szCs w:val="24"/>
        </w:rPr>
        <w:t xml:space="preserve"> przewiduje wizję </w:t>
      </w:r>
      <w:r w:rsidRPr="000D4352">
        <w:rPr>
          <w:rFonts w:ascii="Times New Roman" w:hAnsi="Times New Roman" w:cs="Times New Roman"/>
          <w:sz w:val="24"/>
          <w:szCs w:val="24"/>
        </w:rPr>
        <w:t>lokalną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przedterminem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składania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ofert.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Wobec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powyższego,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Zamawiający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zaprasza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wszystkich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zainteresowanych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Wykonawców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dodokonania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wizji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lokalnej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miejsca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objętego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zakresem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zamówienia,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która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będzie</w:t>
      </w:r>
      <w:r w:rsidR="00BA0726">
        <w:rPr>
          <w:rFonts w:ascii="Times New Roman" w:hAnsi="Times New Roman" w:cs="Times New Roman"/>
          <w:sz w:val="24"/>
          <w:szCs w:val="24"/>
        </w:rPr>
        <w:t xml:space="preserve"> miała miejsce </w:t>
      </w:r>
      <w:r w:rsidRPr="00585ABC">
        <w:rPr>
          <w:rFonts w:ascii="Times New Roman" w:hAnsi="Times New Roman" w:cs="Times New Roman"/>
          <w:b/>
          <w:sz w:val="24"/>
          <w:szCs w:val="24"/>
        </w:rPr>
        <w:t>w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dniu -</w:t>
      </w:r>
      <w:r w:rsidR="00D6006E">
        <w:rPr>
          <w:rFonts w:ascii="Times New Roman" w:hAnsi="Times New Roman" w:cs="Times New Roman"/>
          <w:b/>
          <w:sz w:val="24"/>
          <w:szCs w:val="24"/>
        </w:rPr>
        <w:t>05.05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.2022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roku</w:t>
      </w:r>
      <w:r w:rsidR="00BA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5ABC">
        <w:rPr>
          <w:rFonts w:ascii="Times New Roman" w:hAnsi="Times New Roman" w:cs="Times New Roman"/>
          <w:b/>
          <w:sz w:val="24"/>
          <w:szCs w:val="24"/>
        </w:rPr>
        <w:t>o</w:t>
      </w:r>
      <w:r w:rsidR="00585ABC">
        <w:rPr>
          <w:rFonts w:ascii="Times New Roman" w:hAnsi="Times New Roman" w:cs="Times New Roman"/>
          <w:b/>
          <w:sz w:val="24"/>
          <w:szCs w:val="24"/>
        </w:rPr>
        <w:t xml:space="preserve">godzinie </w:t>
      </w:r>
      <w:r w:rsidR="00F45177" w:rsidRPr="00585ABC">
        <w:rPr>
          <w:rFonts w:ascii="Times New Roman" w:hAnsi="Times New Roman" w:cs="Times New Roman"/>
          <w:b/>
          <w:sz w:val="24"/>
          <w:szCs w:val="24"/>
        </w:rPr>
        <w:t>10.00.</w:t>
      </w:r>
      <w:r w:rsidRPr="00585ABC">
        <w:rPr>
          <w:rFonts w:ascii="Times New Roman" w:hAnsi="Times New Roman" w:cs="Times New Roman"/>
          <w:b/>
          <w:sz w:val="24"/>
          <w:szCs w:val="24"/>
        </w:rPr>
        <w:t>Spotkanie  odbędzie  się  przed  budynkie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m Krytej Pływalni w Sierpcu, ulica Mjra H. Sucharskiego 2, 09-200 Sierpc.</w:t>
      </w:r>
    </w:p>
    <w:p w:rsidR="008815C1" w:rsidRPr="008815C1" w:rsidRDefault="00E45721" w:rsidP="000D4352">
      <w:pPr>
        <w:pStyle w:val="Akapitzlist"/>
        <w:widowControl w:val="0"/>
        <w:numPr>
          <w:ilvl w:val="0"/>
          <w:numId w:val="25"/>
        </w:numPr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 xml:space="preserve">Osoba  do  kontaktów: </w:t>
      </w:r>
    </w:p>
    <w:p w:rsidR="00585ABC" w:rsidRPr="00585ABC" w:rsidRDefault="00585ABC" w:rsidP="008815C1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85ABC">
        <w:rPr>
          <w:rFonts w:ascii="Times New Roman" w:hAnsi="Times New Roman" w:cs="Times New Roman"/>
          <w:b/>
          <w:sz w:val="24"/>
          <w:szCs w:val="24"/>
        </w:rPr>
        <w:t>Pan Marek Iwiński – Kierownik Krytej Pływalni</w:t>
      </w:r>
      <w:r w:rsidR="008815C1">
        <w:rPr>
          <w:rFonts w:ascii="Times New Roman" w:hAnsi="Times New Roman" w:cs="Times New Roman"/>
          <w:b/>
          <w:sz w:val="24"/>
          <w:szCs w:val="24"/>
        </w:rPr>
        <w:t>, tel. 24 275-74-72</w:t>
      </w:r>
    </w:p>
    <w:p w:rsidR="00E45721" w:rsidRPr="000D4352" w:rsidRDefault="00E45721" w:rsidP="00585ABC">
      <w:pPr>
        <w:pStyle w:val="Akapitzlist"/>
        <w:widowControl w:val="0"/>
        <w:tabs>
          <w:tab w:val="left" w:pos="990"/>
          <w:tab w:val="left" w:leader="dot" w:pos="8846"/>
          <w:tab w:val="left" w:leader="dot" w:pos="9961"/>
        </w:tabs>
        <w:autoSpaceDE w:val="0"/>
        <w:autoSpaceDN w:val="0"/>
        <w:spacing w:before="1" w:line="240" w:lineRule="auto"/>
        <w:ind w:left="502" w:right="2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4352">
        <w:rPr>
          <w:rFonts w:ascii="Times New Roman" w:hAnsi="Times New Roman" w:cs="Times New Roman"/>
          <w:sz w:val="24"/>
          <w:szCs w:val="24"/>
        </w:rPr>
        <w:t>Zamawiającyinformuje,iżdozłożeniaofertyniejestwymaganaobecnośćwtrakcie trwania w wizji lokalnej. Zamawiający nie będzie udzielał w trakcie wizji lokalnej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żadnych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ustnych wyjaśnień dotyczących zamówienia,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odsyłając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z w:val="24"/>
          <w:szCs w:val="24"/>
        </w:rPr>
        <w:t>Wykonawców do przewidzianego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ustawą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trybu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udzielania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wyjaśnień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treści</w:t>
      </w:r>
      <w:r w:rsidR="00BA072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D4352">
        <w:rPr>
          <w:rFonts w:ascii="Times New Roman" w:hAnsi="Times New Roman" w:cs="Times New Roman"/>
          <w:spacing w:val="-1"/>
          <w:sz w:val="24"/>
          <w:szCs w:val="24"/>
        </w:rPr>
        <w:t>SWZ.</w:t>
      </w:r>
    </w:p>
    <w:p w:rsidR="00E45721" w:rsidRPr="00C23645" w:rsidRDefault="00E45721" w:rsidP="00E4572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Default="00E45721" w:rsidP="00E4572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Zamawiający informuje na podstawie art. 222 ust 4. Pzp, (Zamawiający, najpóźniej przed otwarciem ofert udostępni na stronie internetowej prowadzonego postępowania informację o kwocie, jaką zamierza przeznaczyć na sfinansowanie zamówienia)</w:t>
      </w:r>
      <w:r w:rsidR="00871EA5">
        <w:rPr>
          <w:rFonts w:ascii="Times New Roman" w:hAnsi="Times New Roman" w:cs="Times New Roman"/>
          <w:sz w:val="24"/>
          <w:szCs w:val="24"/>
        </w:rPr>
        <w:t>.</w:t>
      </w:r>
    </w:p>
    <w:p w:rsidR="00E45721" w:rsidRPr="00C23645" w:rsidRDefault="00E45721" w:rsidP="003B1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0A9" w:rsidRPr="00046D0A" w:rsidRDefault="00F12DEF" w:rsidP="006D70E8">
      <w:pPr>
        <w:pStyle w:val="nagwekSWZ"/>
      </w:pPr>
      <w:bookmarkStart w:id="2" w:name="_Toc100664671"/>
      <w:r w:rsidRPr="00046D0A">
        <w:t>T</w:t>
      </w:r>
      <w:r w:rsidR="00591766" w:rsidRPr="00046D0A">
        <w:t>ermin wykonania zamówienia</w:t>
      </w:r>
      <w:bookmarkEnd w:id="2"/>
      <w:r w:rsidR="00156801">
        <w:t>.</w:t>
      </w:r>
    </w:p>
    <w:p w:rsidR="00C530A9" w:rsidRDefault="00C530A9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Termin realizacji zamówienia</w:t>
      </w:r>
      <w:r w:rsidR="004B382B">
        <w:rPr>
          <w:rFonts w:ascii="Times New Roman" w:hAnsi="Times New Roman" w:cs="Times New Roman"/>
          <w:sz w:val="24"/>
          <w:szCs w:val="24"/>
        </w:rPr>
        <w:t>:</w:t>
      </w:r>
      <w:r w:rsidR="00366B35">
        <w:rPr>
          <w:rFonts w:ascii="Times New Roman" w:hAnsi="Times New Roman" w:cs="Times New Roman"/>
          <w:sz w:val="24"/>
          <w:szCs w:val="24"/>
        </w:rPr>
        <w:t xml:space="preserve"> po regulaminowym podpisaniu Umowy-</w:t>
      </w:r>
      <w:r w:rsidR="00BB7B32">
        <w:rPr>
          <w:rFonts w:ascii="Times New Roman" w:hAnsi="Times New Roman" w:cs="Times New Roman"/>
          <w:sz w:val="24"/>
          <w:szCs w:val="24"/>
        </w:rPr>
        <w:t xml:space="preserve">przewidywany jest </w:t>
      </w:r>
      <w:r w:rsidR="000B79EE">
        <w:rPr>
          <w:rFonts w:ascii="Times New Roman" w:hAnsi="Times New Roman" w:cs="Times New Roman"/>
          <w:sz w:val="24"/>
          <w:szCs w:val="24"/>
        </w:rPr>
        <w:t xml:space="preserve">na okres – </w:t>
      </w:r>
      <w:r w:rsidR="000B79EE" w:rsidRPr="000B79EE">
        <w:rPr>
          <w:rFonts w:ascii="Times New Roman" w:hAnsi="Times New Roman" w:cs="Times New Roman"/>
          <w:b/>
          <w:sz w:val="24"/>
          <w:szCs w:val="24"/>
        </w:rPr>
        <w:t>czerwiec/lipiec 2022r.</w:t>
      </w:r>
      <w:r w:rsidR="000B79EE">
        <w:rPr>
          <w:rFonts w:ascii="Times New Roman" w:hAnsi="Times New Roman" w:cs="Times New Roman"/>
          <w:sz w:val="24"/>
          <w:szCs w:val="24"/>
        </w:rPr>
        <w:t>( wynikający z czasowej przerwy  funkcjonowania krytej pływalni)</w:t>
      </w:r>
      <w:r w:rsidR="00E9611D">
        <w:rPr>
          <w:rFonts w:ascii="Times New Roman" w:hAnsi="Times New Roman" w:cs="Times New Roman"/>
          <w:sz w:val="24"/>
          <w:szCs w:val="24"/>
        </w:rPr>
        <w:t>;</w:t>
      </w:r>
    </w:p>
    <w:p w:rsidR="003F4755" w:rsidRDefault="003F4755" w:rsidP="003F47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11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ozpoczęcie prac związanych z przedmiotem umowy nastąpi z chwilą - protokolarnego przekazania pomieszczeń krytej pływalni w terminie </w:t>
      </w:r>
      <w:r w:rsidR="00585ABC">
        <w:rPr>
          <w:rFonts w:ascii="Times New Roman" w:hAnsi="Times New Roman" w:cs="Times New Roman"/>
          <w:sz w:val="24"/>
          <w:szCs w:val="24"/>
        </w:rPr>
        <w:t>niezwłocznie po podpisaniu umowy,</w:t>
      </w:r>
    </w:p>
    <w:p w:rsidR="005518EC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2299C">
        <w:rPr>
          <w:rFonts w:ascii="Times New Roman" w:hAnsi="Times New Roman" w:cs="Times New Roman"/>
          <w:sz w:val="24"/>
          <w:szCs w:val="24"/>
        </w:rPr>
        <w:t>) szkolenie pracowników obsługi krytej pływalni</w:t>
      </w:r>
      <w:r w:rsidR="005518EC">
        <w:rPr>
          <w:rFonts w:ascii="Times New Roman" w:hAnsi="Times New Roman" w:cs="Times New Roman"/>
          <w:sz w:val="24"/>
          <w:szCs w:val="24"/>
        </w:rPr>
        <w:t xml:space="preserve"> w zakresie prawidłowego funkcjonowania systemu /ESOK/</w:t>
      </w:r>
      <w:r w:rsidR="0082299C">
        <w:rPr>
          <w:rFonts w:ascii="Times New Roman" w:hAnsi="Times New Roman" w:cs="Times New Roman"/>
          <w:sz w:val="24"/>
          <w:szCs w:val="24"/>
        </w:rPr>
        <w:t xml:space="preserve"> zakończone fiskalizacją kas</w:t>
      </w:r>
      <w:r w:rsidR="005518EC">
        <w:rPr>
          <w:rFonts w:ascii="Times New Roman" w:hAnsi="Times New Roman" w:cs="Times New Roman"/>
          <w:sz w:val="24"/>
          <w:szCs w:val="24"/>
        </w:rPr>
        <w:t xml:space="preserve">– w terminie </w:t>
      </w:r>
      <w:r w:rsidR="005518EC" w:rsidRPr="00344294">
        <w:rPr>
          <w:rFonts w:ascii="Times New Roman" w:hAnsi="Times New Roman" w:cs="Times New Roman"/>
          <w:b/>
          <w:strike/>
          <w:sz w:val="24"/>
          <w:szCs w:val="24"/>
        </w:rPr>
        <w:t>do dnia 2</w:t>
      </w:r>
      <w:r w:rsidR="00526338" w:rsidRPr="00344294">
        <w:rPr>
          <w:rFonts w:ascii="Times New Roman" w:hAnsi="Times New Roman" w:cs="Times New Roman"/>
          <w:b/>
          <w:strike/>
          <w:sz w:val="24"/>
          <w:szCs w:val="24"/>
        </w:rPr>
        <w:t>9</w:t>
      </w:r>
      <w:r w:rsidR="005518EC" w:rsidRPr="00344294">
        <w:rPr>
          <w:rFonts w:ascii="Times New Roman" w:hAnsi="Times New Roman" w:cs="Times New Roman"/>
          <w:b/>
          <w:strike/>
          <w:sz w:val="24"/>
          <w:szCs w:val="24"/>
        </w:rPr>
        <w:t xml:space="preserve"> lipca 2022 r.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44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294" w:rsidRPr="00344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zgodnie z harmonogramem 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>zgodnie z Załącznikiem nr 1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585ABC" w:rsidRPr="00585ABC">
        <w:rPr>
          <w:rFonts w:ascii="Times New Roman" w:hAnsi="Times New Roman" w:cs="Times New Roman"/>
          <w:b/>
          <w:sz w:val="24"/>
          <w:szCs w:val="24"/>
        </w:rPr>
        <w:t xml:space="preserve"> (OPZ)</w:t>
      </w:r>
      <w:r w:rsidR="008F157C" w:rsidRPr="00585ABC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D05321" w:rsidRDefault="00C24D73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05321">
        <w:rPr>
          <w:rFonts w:ascii="Times New Roman" w:hAnsi="Times New Roman" w:cs="Times New Roman"/>
          <w:sz w:val="24"/>
          <w:szCs w:val="24"/>
        </w:rPr>
        <w:t xml:space="preserve">) końcowy odbiór przedmiotu zamówienia w terminie </w:t>
      </w:r>
      <w:r w:rsidR="00240FE3">
        <w:rPr>
          <w:rFonts w:ascii="Times New Roman" w:hAnsi="Times New Roman" w:cs="Times New Roman"/>
          <w:sz w:val="24"/>
          <w:szCs w:val="24"/>
        </w:rPr>
        <w:t xml:space="preserve">do </w:t>
      </w:r>
      <w:r w:rsidR="001369BA">
        <w:rPr>
          <w:rFonts w:ascii="Times New Roman" w:hAnsi="Times New Roman" w:cs="Times New Roman"/>
          <w:sz w:val="24"/>
          <w:szCs w:val="24"/>
        </w:rPr>
        <w:t>dnia</w:t>
      </w:r>
      <w:r w:rsidR="00344294">
        <w:rPr>
          <w:rFonts w:ascii="Times New Roman" w:hAnsi="Times New Roman" w:cs="Times New Roman"/>
          <w:sz w:val="24"/>
          <w:szCs w:val="24"/>
        </w:rPr>
        <w:t xml:space="preserve"> </w:t>
      </w:r>
      <w:r w:rsidR="00240FE3">
        <w:rPr>
          <w:rFonts w:ascii="Times New Roman" w:hAnsi="Times New Roman" w:cs="Times New Roman"/>
          <w:b/>
          <w:sz w:val="24"/>
          <w:szCs w:val="24"/>
        </w:rPr>
        <w:t xml:space="preserve">01 sierpnia </w:t>
      </w:r>
      <w:r w:rsidR="00D05321" w:rsidRPr="00D05321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D05321" w:rsidRDefault="005518EC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8EC">
        <w:rPr>
          <w:rFonts w:ascii="Times New Roman" w:hAnsi="Times New Roman" w:cs="Times New Roman"/>
          <w:sz w:val="24"/>
          <w:szCs w:val="24"/>
        </w:rPr>
        <w:t>d)</w:t>
      </w:r>
      <w:r w:rsidR="00344294">
        <w:rPr>
          <w:rFonts w:ascii="Times New Roman" w:hAnsi="Times New Roman" w:cs="Times New Roman"/>
          <w:sz w:val="24"/>
          <w:szCs w:val="24"/>
        </w:rPr>
        <w:t xml:space="preserve"> </w:t>
      </w:r>
      <w:r w:rsidR="00D05321" w:rsidRPr="00585ABC">
        <w:rPr>
          <w:rFonts w:ascii="Times New Roman" w:hAnsi="Times New Roman" w:cs="Times New Roman"/>
          <w:b/>
          <w:sz w:val="24"/>
          <w:szCs w:val="24"/>
        </w:rPr>
        <w:t xml:space="preserve">asysta techniczna </w:t>
      </w:r>
      <w:r w:rsidR="00D05321" w:rsidRPr="00344294">
        <w:rPr>
          <w:rFonts w:ascii="Times New Roman" w:hAnsi="Times New Roman" w:cs="Times New Roman"/>
          <w:b/>
          <w:strike/>
          <w:sz w:val="24"/>
          <w:szCs w:val="24"/>
        </w:rPr>
        <w:t>w</w:t>
      </w:r>
      <w:r w:rsidR="006905C2" w:rsidRPr="00344294">
        <w:rPr>
          <w:rFonts w:ascii="Times New Roman" w:hAnsi="Times New Roman" w:cs="Times New Roman"/>
          <w:b/>
          <w:strike/>
          <w:sz w:val="24"/>
          <w:szCs w:val="24"/>
        </w:rPr>
        <w:t xml:space="preserve"> liczbie</w:t>
      </w:r>
      <w:r w:rsidR="00C17FEC" w:rsidRPr="00344294">
        <w:rPr>
          <w:rFonts w:ascii="Times New Roman" w:hAnsi="Times New Roman" w:cs="Times New Roman"/>
          <w:b/>
          <w:strike/>
          <w:sz w:val="24"/>
          <w:szCs w:val="24"/>
        </w:rPr>
        <w:t xml:space="preserve"> 1 dnia</w:t>
      </w:r>
      <w:r w:rsidR="00D877C0" w:rsidRPr="00344294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C17FEC" w:rsidRPr="00344294">
        <w:rPr>
          <w:rFonts w:ascii="Times New Roman" w:hAnsi="Times New Roman" w:cs="Times New Roman"/>
          <w:b/>
          <w:strike/>
          <w:sz w:val="24"/>
          <w:szCs w:val="24"/>
        </w:rPr>
        <w:t>w</w:t>
      </w:r>
      <w:r w:rsidR="00C17FEC" w:rsidRPr="00585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FEC" w:rsidRPr="00344294">
        <w:rPr>
          <w:rFonts w:ascii="Times New Roman" w:hAnsi="Times New Roman" w:cs="Times New Roman"/>
          <w:b/>
          <w:strike/>
          <w:sz w:val="24"/>
          <w:szCs w:val="24"/>
        </w:rPr>
        <w:t xml:space="preserve"> dniu uruchomienia sprzedaży</w:t>
      </w:r>
      <w:r w:rsidR="00344294">
        <w:rPr>
          <w:rFonts w:ascii="Times New Roman" w:hAnsi="Times New Roman" w:cs="Times New Roman"/>
          <w:b/>
          <w:strike/>
          <w:sz w:val="24"/>
          <w:szCs w:val="24"/>
        </w:rPr>
        <w:t xml:space="preserve"> </w:t>
      </w:r>
      <w:r w:rsidR="00C17FEC" w:rsidRPr="00344294">
        <w:rPr>
          <w:rFonts w:ascii="Times New Roman" w:hAnsi="Times New Roman" w:cs="Times New Roman"/>
          <w:b/>
          <w:strike/>
          <w:sz w:val="24"/>
          <w:szCs w:val="24"/>
        </w:rPr>
        <w:t>.</w:t>
      </w:r>
      <w:r w:rsidR="00344294" w:rsidRPr="00344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zgodnie z harmonogramem</w:t>
      </w:r>
      <w:r w:rsidR="003442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32A68" w:rsidRDefault="00C530A9" w:rsidP="0082299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Szczegółowe zagadnienia dotyczące terminu realizacji umowy uregulowane są we wzorze umowy stanowiącej </w:t>
      </w:r>
      <w:r w:rsidR="00C24D73" w:rsidRPr="00CD62C0">
        <w:rPr>
          <w:rFonts w:ascii="Times New Roman" w:hAnsi="Times New Roman" w:cs="Times New Roman"/>
          <w:b/>
          <w:sz w:val="24"/>
          <w:szCs w:val="24"/>
        </w:rPr>
        <w:t>Załącznik nr 9</w:t>
      </w:r>
      <w:r w:rsidRPr="00CD62C0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Pr="00CD62C0">
        <w:rPr>
          <w:rFonts w:ascii="Times New Roman" w:hAnsi="Times New Roman" w:cs="Times New Roman"/>
          <w:sz w:val="24"/>
          <w:szCs w:val="24"/>
        </w:rPr>
        <w:t>.</w:t>
      </w:r>
      <w:r w:rsidR="00C24D73" w:rsidRPr="00CD62C0">
        <w:rPr>
          <w:rFonts w:ascii="Times New Roman" w:hAnsi="Times New Roman" w:cs="Times New Roman"/>
          <w:sz w:val="24"/>
          <w:szCs w:val="24"/>
        </w:rPr>
        <w:t>(wzór umowy)</w:t>
      </w:r>
    </w:p>
    <w:p w:rsidR="00FA1745" w:rsidRPr="003B115D" w:rsidRDefault="00FA1745" w:rsidP="003156C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termin rozliczenia końcowego całego Przedmiotu Umowy uznaje się dzień podpisania </w:t>
      </w:r>
      <w:r w:rsidRPr="00CD62C0">
        <w:rPr>
          <w:rFonts w:ascii="Times New Roman" w:hAnsi="Times New Roman" w:cs="Times New Roman"/>
          <w:sz w:val="24"/>
          <w:szCs w:val="24"/>
        </w:rPr>
        <w:t>protokołu odbioru końcowego</w:t>
      </w:r>
      <w:r w:rsidR="00585ABC" w:rsidRPr="00CD62C0">
        <w:rPr>
          <w:rFonts w:ascii="Times New Roman" w:hAnsi="Times New Roman" w:cs="Times New Roman"/>
          <w:sz w:val="24"/>
          <w:szCs w:val="24"/>
        </w:rPr>
        <w:t xml:space="preserve"> bezusterkowego</w:t>
      </w:r>
      <w:r w:rsidRPr="00CD62C0">
        <w:rPr>
          <w:rFonts w:ascii="Times New Roman" w:hAnsi="Times New Roman" w:cs="Times New Roman"/>
          <w:sz w:val="24"/>
          <w:szCs w:val="24"/>
        </w:rPr>
        <w:t xml:space="preserve"> Przedmiotu Umowy przez </w:t>
      </w:r>
      <w:r w:rsidR="00BD61BD" w:rsidRPr="00CD62C0">
        <w:rPr>
          <w:rFonts w:ascii="Times New Roman" w:hAnsi="Times New Roman" w:cs="Times New Roman"/>
          <w:sz w:val="24"/>
          <w:szCs w:val="24"/>
        </w:rPr>
        <w:t xml:space="preserve">Strony umowy. </w:t>
      </w:r>
      <w:r w:rsidR="004E317C" w:rsidRPr="00CD62C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0225B" w:rsidRPr="00CD62C0">
        <w:rPr>
          <w:rFonts w:ascii="Times New Roman" w:hAnsi="Times New Roman" w:cs="Times New Roman"/>
          <w:b/>
          <w:sz w:val="24"/>
          <w:szCs w:val="24"/>
        </w:rPr>
        <w:t>12</w:t>
      </w:r>
      <w:r w:rsidR="007B3A0B" w:rsidRPr="00CD62C0">
        <w:rPr>
          <w:rFonts w:ascii="Times New Roman" w:hAnsi="Times New Roman" w:cs="Times New Roman"/>
          <w:b/>
          <w:sz w:val="24"/>
          <w:szCs w:val="24"/>
        </w:rPr>
        <w:t>.</w:t>
      </w:r>
    </w:p>
    <w:p w:rsidR="00BB4436" w:rsidRPr="00C23645" w:rsidRDefault="00BB4436" w:rsidP="003B115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979F4" w:rsidRPr="00C23645" w:rsidRDefault="00B979F4" w:rsidP="003B115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B31DD" w:rsidRPr="00046D0A" w:rsidRDefault="00F12DEF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arunki udziału w postępowaniu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EA0D87" w:rsidRPr="00EA0D87" w:rsidRDefault="00EA0D87" w:rsidP="003B115D">
      <w:pPr>
        <w:pStyle w:val="Bezodstpw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96B8C" w:rsidRPr="00CD62C0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2C0">
        <w:rPr>
          <w:rFonts w:ascii="Times New Roman" w:hAnsi="Times New Roman" w:cs="Times New Roman"/>
          <w:sz w:val="24"/>
          <w:szCs w:val="24"/>
        </w:rPr>
        <w:t>O udzielenie zamówienia mogą ubiegać si</w:t>
      </w:r>
      <w:r w:rsidR="00BD61BD" w:rsidRPr="00CD62C0">
        <w:rPr>
          <w:rFonts w:ascii="Times New Roman" w:hAnsi="Times New Roman" w:cs="Times New Roman"/>
          <w:sz w:val="24"/>
          <w:szCs w:val="24"/>
        </w:rPr>
        <w:t>ę W</w:t>
      </w:r>
      <w:r w:rsidR="00996B8C" w:rsidRPr="00CD62C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CD62C0">
        <w:rPr>
          <w:rFonts w:ascii="Times New Roman" w:hAnsi="Times New Roman" w:cs="Times New Roman"/>
          <w:sz w:val="24"/>
          <w:szCs w:val="24"/>
        </w:rPr>
        <w:t xml:space="preserve"> którzy</w:t>
      </w:r>
      <w:r w:rsidR="00996B8C" w:rsidRPr="00CD62C0">
        <w:rPr>
          <w:rFonts w:ascii="Times New Roman" w:hAnsi="Times New Roman" w:cs="Times New Roman"/>
          <w:sz w:val="24"/>
          <w:szCs w:val="24"/>
        </w:rPr>
        <w:t>:</w:t>
      </w:r>
    </w:p>
    <w:p w:rsidR="00996B8C" w:rsidRP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6B8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1.a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 xml:space="preserve">nie podlegają wykluczeniu </w:t>
      </w:r>
      <w:r w:rsidR="00BB31DD" w:rsidRPr="00C23645">
        <w:rPr>
          <w:rFonts w:ascii="Times New Roman" w:hAnsi="Times New Roman" w:cs="Times New Roman"/>
          <w:sz w:val="24"/>
          <w:szCs w:val="24"/>
        </w:rPr>
        <w:t>na zas</w:t>
      </w:r>
      <w:r w:rsidR="001205DF">
        <w:rPr>
          <w:rFonts w:ascii="Times New Roman" w:hAnsi="Times New Roman" w:cs="Times New Roman"/>
          <w:sz w:val="24"/>
          <w:szCs w:val="24"/>
        </w:rPr>
        <w:t>ad</w:t>
      </w:r>
      <w:r w:rsidR="00E91D3D">
        <w:rPr>
          <w:rFonts w:ascii="Times New Roman" w:hAnsi="Times New Roman" w:cs="Times New Roman"/>
          <w:sz w:val="24"/>
          <w:szCs w:val="24"/>
        </w:rPr>
        <w:t>ach określonych w Rozdziale VI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SWZ,</w:t>
      </w:r>
    </w:p>
    <w:p w:rsidR="00BB31DD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96B8C">
        <w:rPr>
          <w:rFonts w:ascii="Times New Roman" w:hAnsi="Times New Roman" w:cs="Times New Roman"/>
          <w:b/>
          <w:sz w:val="24"/>
          <w:szCs w:val="24"/>
        </w:rPr>
        <w:t>.b.</w:t>
      </w:r>
      <w:r w:rsidR="00BB31DD" w:rsidRPr="00BC3B3D">
        <w:rPr>
          <w:rFonts w:ascii="Times New Roman" w:hAnsi="Times New Roman" w:cs="Times New Roman"/>
          <w:b/>
          <w:sz w:val="24"/>
          <w:szCs w:val="24"/>
        </w:rPr>
        <w:t>spełniają określone przez Zamawiającego warunki udziału</w:t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 w postępowaniu - </w:t>
      </w:r>
      <w:r w:rsidR="00BB31DD" w:rsidRPr="00697D32">
        <w:rPr>
          <w:rFonts w:ascii="Times New Roman" w:hAnsi="Times New Roman" w:cs="Times New Roman"/>
          <w:strike/>
          <w:sz w:val="24"/>
          <w:szCs w:val="24"/>
        </w:rPr>
        <w:t>zgodn</w:t>
      </w:r>
      <w:r w:rsidR="00BD090A" w:rsidRPr="00697D32">
        <w:rPr>
          <w:rFonts w:ascii="Times New Roman" w:hAnsi="Times New Roman" w:cs="Times New Roman"/>
          <w:strike/>
          <w:sz w:val="24"/>
          <w:szCs w:val="24"/>
        </w:rPr>
        <w:t xml:space="preserve">ie z </w:t>
      </w:r>
      <w:r w:rsidR="00C24D73" w:rsidRPr="00697D32">
        <w:rPr>
          <w:rFonts w:ascii="Times New Roman" w:hAnsi="Times New Roman" w:cs="Times New Roman"/>
          <w:b/>
          <w:strike/>
          <w:sz w:val="24"/>
          <w:szCs w:val="24"/>
        </w:rPr>
        <w:t>Z</w:t>
      </w:r>
      <w:r w:rsidR="00BD090A" w:rsidRPr="00697D32">
        <w:rPr>
          <w:rFonts w:ascii="Times New Roman" w:hAnsi="Times New Roman" w:cs="Times New Roman"/>
          <w:b/>
          <w:strike/>
          <w:sz w:val="24"/>
          <w:szCs w:val="24"/>
        </w:rPr>
        <w:t xml:space="preserve">ałącznikiem nr </w:t>
      </w:r>
      <w:r w:rsidR="005A5A3A" w:rsidRPr="00697D32">
        <w:rPr>
          <w:rFonts w:ascii="Times New Roman" w:hAnsi="Times New Roman" w:cs="Times New Roman"/>
          <w:b/>
          <w:strike/>
          <w:sz w:val="24"/>
          <w:szCs w:val="24"/>
        </w:rPr>
        <w:t>8</w:t>
      </w:r>
      <w:r w:rsidR="00BD090A" w:rsidRPr="00697D32">
        <w:rPr>
          <w:rFonts w:ascii="Times New Roman" w:hAnsi="Times New Roman" w:cs="Times New Roman"/>
          <w:strike/>
          <w:sz w:val="24"/>
          <w:szCs w:val="24"/>
        </w:rPr>
        <w:t>do SWZ.</w:t>
      </w:r>
      <w:r w:rsidR="00C24D73" w:rsidRPr="00697D32">
        <w:rPr>
          <w:rFonts w:ascii="Times New Roman" w:hAnsi="Times New Roman" w:cs="Times New Roman"/>
          <w:strike/>
          <w:sz w:val="24"/>
          <w:szCs w:val="24"/>
        </w:rPr>
        <w:t xml:space="preserve"> (wykaz dostaw)</w:t>
      </w:r>
    </w:p>
    <w:p w:rsidR="00A67ABB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317C">
        <w:rPr>
          <w:rFonts w:ascii="Times New Roman" w:hAnsi="Times New Roman" w:cs="Times New Roman"/>
          <w:b/>
          <w:sz w:val="24"/>
          <w:szCs w:val="24"/>
        </w:rPr>
        <w:t>Zamawiającywymaga aby Wykonawca wykazał się doświadczeniem polegającym na:</w:t>
      </w:r>
    </w:p>
    <w:p w:rsidR="00A67ABB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ABB" w:rsidRPr="001D7B60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1D7B60">
        <w:rPr>
          <w:rFonts w:ascii="Times New Roman" w:hAnsi="Times New Roman" w:cs="Times New Roman"/>
          <w:b/>
          <w:strike/>
          <w:sz w:val="24"/>
          <w:szCs w:val="24"/>
        </w:rPr>
        <w:t>- udokumentowanej dostawie co najmniej jednego zestawu automatów: wydającego paski, odbierającego paski, rozliczającego paski w obiekcie, który co najmniej raz obsłużył ponad 600 osób dziennie,</w:t>
      </w:r>
    </w:p>
    <w:p w:rsidR="00A67ABB" w:rsidRPr="004E317C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 xml:space="preserve">- udokumentowanym wdrożeniu systemu ESOK z interface opartym o przeglądarkę internetową na co najmniej 3 obiektach o charakterze basenowym w ciągu ostatnich </w:t>
      </w:r>
      <w:r w:rsidR="00843F82" w:rsidRPr="00325D5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25D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lat,</w:t>
      </w:r>
    </w:p>
    <w:p w:rsidR="00A67ABB" w:rsidRDefault="00A67ABB" w:rsidP="00A67ABB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C11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-udokumentowanej obsłudze co najmniej </w:t>
      </w:r>
      <w:r w:rsidRPr="00697D32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50 obiektów basenowych</w:t>
      </w:r>
      <w:r w:rsidR="00325D50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 </w:t>
      </w:r>
      <w:r w:rsidRPr="004C113E">
        <w:rPr>
          <w:rFonts w:ascii="Times New Roman" w:hAnsi="Times New Roman" w:cs="Times New Roman"/>
          <w:b/>
          <w:color w:val="FF0000"/>
          <w:sz w:val="24"/>
          <w:szCs w:val="24"/>
        </w:rPr>
        <w:t>1-go obiektu basenowego pracującego na dostarczonym ESOK-u.</w:t>
      </w:r>
    </w:p>
    <w:p w:rsidR="00996B8C" w:rsidRPr="004E317C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31DD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 warunki dotyczące:</w:t>
      </w:r>
    </w:p>
    <w:p w:rsidR="00996B8C" w:rsidRPr="00C23645" w:rsidRDefault="00996B8C" w:rsidP="00996B8C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2.a.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Zdolności do występowania w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obrocie gospodarczym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7148BD" w:rsidRPr="00A01B6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Pr="00A01B6C" w:rsidRDefault="00BB31D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969E9">
        <w:rPr>
          <w:rFonts w:ascii="Times New Roman" w:hAnsi="Times New Roman" w:cs="Times New Roman"/>
          <w:strike/>
          <w:sz w:val="24"/>
          <w:szCs w:val="24"/>
        </w:rPr>
        <w:t>O udzielenie zamówienia mogą ubiegać się Wykonawcy prowadzący działalność gospodarczą lub zawodową, którzy są wpisani do jednego z rejestrów zawodowych lub handlowych prowadzonych w kraju,w którym mają siedzibę lub miejsce zamieszkania.</w:t>
      </w:r>
      <w:r w:rsidR="00325D5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A01B6C" w:rsidRPr="00E969E9">
        <w:rPr>
          <w:rFonts w:ascii="Times New Roman" w:hAnsi="Times New Roman" w:cs="Times New Roman"/>
          <w:sz w:val="24"/>
          <w:szCs w:val="24"/>
        </w:rPr>
        <w:t>Zamawiający nie stawia szczególnych wymagań w zakresie spełnienia tego warunku</w:t>
      </w:r>
      <w:r w:rsidRPr="00E969E9">
        <w:rPr>
          <w:rFonts w:ascii="Times New Roman" w:hAnsi="Times New Roman" w:cs="Times New Roman"/>
          <w:sz w:val="24"/>
          <w:szCs w:val="24"/>
        </w:rPr>
        <w:t>..</w:t>
      </w:r>
    </w:p>
    <w:p w:rsidR="00996B8C" w:rsidRDefault="00996B8C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96B8C" w:rsidRDefault="00996B8C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B8C">
        <w:rPr>
          <w:rFonts w:ascii="Times New Roman" w:hAnsi="Times New Roman" w:cs="Times New Roman"/>
          <w:b/>
          <w:sz w:val="24"/>
          <w:szCs w:val="24"/>
        </w:rPr>
        <w:t>2.b.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Uprawnienia do prowadzenia określonej działalności gospodarczej lub zawodowej,o ile wynika to z odrębnych przepisów</w:t>
      </w:r>
      <w:r w:rsid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0E62C9" w:rsidRDefault="000E62C9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E9">
        <w:rPr>
          <w:rFonts w:ascii="Times New Roman" w:hAnsi="Times New Roman" w:cs="Times New Roman"/>
          <w:strike/>
          <w:sz w:val="24"/>
          <w:szCs w:val="24"/>
        </w:rPr>
        <w:t>O udzielenie zamówienia mogą ubiegać się Wykonawcy, którzy spełniają warunki dotyczące posiadania kompetencji lub uprawnień do prowadzenia określonej działalności zawodowej, o ile wynika to z odrębnych przepisów.</w:t>
      </w:r>
      <w:r w:rsidR="00D877C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E969E9">
        <w:rPr>
          <w:rFonts w:ascii="Times New Roman" w:hAnsi="Times New Roman" w:cs="Times New Roman"/>
          <w:color w:val="FF0000"/>
          <w:sz w:val="24"/>
          <w:szCs w:val="24"/>
        </w:rPr>
        <w:t>Zamawiający nie stawia szczególnych wymagań w zakresie spełnienia tego warunku.</w:t>
      </w:r>
      <w:r w:rsidR="00325D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9E9">
        <w:rPr>
          <w:rFonts w:ascii="Times New Roman" w:hAnsi="Times New Roman" w:cs="Times New Roman"/>
          <w:strike/>
          <w:sz w:val="24"/>
          <w:szCs w:val="24"/>
        </w:rPr>
        <w:t xml:space="preserve">Ocena spełniania warunków udziału w postępowaniu będzie dokonana na zasadzie </w:t>
      </w:r>
      <w:r w:rsidRPr="00E969E9">
        <w:rPr>
          <w:rFonts w:ascii="Times New Roman" w:hAnsi="Times New Roman" w:cs="Times New Roman"/>
          <w:b/>
          <w:strike/>
          <w:sz w:val="24"/>
          <w:szCs w:val="24"/>
        </w:rPr>
        <w:t>spełnia/nie spełnia.</w:t>
      </w:r>
    </w:p>
    <w:p w:rsidR="007148BD" w:rsidRPr="00C23645" w:rsidRDefault="007148BD" w:rsidP="00996B8C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2.c.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Sytuacja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ekonomiczna lub finansowa</w:t>
      </w:r>
      <w:r w:rsidRPr="007148BD">
        <w:rPr>
          <w:rFonts w:ascii="Times New Roman" w:hAnsi="Times New Roman" w:cs="Times New Roman"/>
          <w:b/>
          <w:sz w:val="24"/>
          <w:szCs w:val="24"/>
        </w:rPr>
        <w:t>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Default="00BB31DD" w:rsidP="00D877C0">
      <w:pPr>
        <w:pStyle w:val="Tekstkomentarz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spełniają warunki dotyczące sytuacji ekonomicznej lub finansowej. </w:t>
      </w:r>
      <w:r w:rsidRPr="000E62C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B3F2A" w:rsidRPr="000E62C9">
        <w:rPr>
          <w:rFonts w:ascii="Times New Roman" w:hAnsi="Times New Roman" w:cs="Times New Roman"/>
          <w:sz w:val="24"/>
          <w:szCs w:val="24"/>
        </w:rPr>
        <w:t>uzna warunek za</w:t>
      </w:r>
      <w:r w:rsidR="00325D50">
        <w:rPr>
          <w:rFonts w:ascii="Times New Roman" w:hAnsi="Times New Roman" w:cs="Times New Roman"/>
          <w:sz w:val="24"/>
          <w:szCs w:val="24"/>
        </w:rPr>
        <w:t xml:space="preserve"> spełniony jeżeli W</w:t>
      </w:r>
      <w:r w:rsidR="001B3F2A" w:rsidRPr="000E62C9">
        <w:rPr>
          <w:rFonts w:ascii="Times New Roman" w:hAnsi="Times New Roman" w:cs="Times New Roman"/>
          <w:sz w:val="24"/>
          <w:szCs w:val="24"/>
        </w:rPr>
        <w:t xml:space="preserve">ykonawca wykaże, że posiada środki finansowe lub zdolność kredytową w kwocie co najmniej </w:t>
      </w:r>
      <w:r w:rsidR="00C24D73" w:rsidRPr="000E62C9">
        <w:rPr>
          <w:rFonts w:ascii="Times New Roman" w:hAnsi="Times New Roman" w:cs="Times New Roman"/>
          <w:b/>
          <w:sz w:val="24"/>
          <w:szCs w:val="24"/>
        </w:rPr>
        <w:t>160 000</w:t>
      </w:r>
      <w:r w:rsidR="001B3F2A" w:rsidRPr="000E62C9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7148BD">
        <w:rPr>
          <w:rFonts w:ascii="Times New Roman" w:hAnsi="Times New Roman" w:cs="Times New Roman"/>
          <w:sz w:val="24"/>
          <w:szCs w:val="24"/>
        </w:rPr>
        <w:t xml:space="preserve"> (słownie: sto sześćdziesiąt tysięcy złotych). </w:t>
      </w:r>
      <w:r w:rsidR="000B0037" w:rsidRPr="000B0037">
        <w:rPr>
          <w:rFonts w:ascii="Times New Roman" w:hAnsi="Times New Roman" w:cs="Times New Roman"/>
          <w:color w:val="FF0000"/>
          <w:sz w:val="24"/>
          <w:szCs w:val="24"/>
        </w:rPr>
        <w:t>W przypadku, gdy zostanie złożona oferta wspólna przez kilku wykonawców opis warunku musza spełnić łącznie wszyscy wykonawcy lub co najmniej jeden z nich. Zamawiający dopuszcza sumowanie. Podobna regu</w:t>
      </w:r>
      <w:r w:rsidR="000B0037">
        <w:rPr>
          <w:rFonts w:ascii="Times New Roman" w:hAnsi="Times New Roman" w:cs="Times New Roman"/>
          <w:color w:val="FF0000"/>
          <w:sz w:val="24"/>
          <w:szCs w:val="24"/>
        </w:rPr>
        <w:t>ła obowiązuje w przypadku udostę</w:t>
      </w:r>
      <w:r w:rsidR="000B0037" w:rsidRPr="000B0037">
        <w:rPr>
          <w:rFonts w:ascii="Times New Roman" w:hAnsi="Times New Roman" w:cs="Times New Roman"/>
          <w:color w:val="FF0000"/>
          <w:sz w:val="24"/>
          <w:szCs w:val="24"/>
        </w:rPr>
        <w:t>pnienia zasobów na podstawie art. 118 ustawy pzp. Dopuszczalne jest sumowanie wymagań wskazanych w opisie</w:t>
      </w:r>
      <w:r w:rsidR="000B0037">
        <w:t xml:space="preserve">. </w:t>
      </w:r>
      <w:r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E62C9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48BD">
        <w:rPr>
          <w:rFonts w:ascii="Times New Roman" w:hAnsi="Times New Roman" w:cs="Times New Roman"/>
          <w:b/>
          <w:sz w:val="24"/>
          <w:szCs w:val="24"/>
        </w:rPr>
        <w:t>2.d.</w:t>
      </w:r>
      <w:r w:rsidR="00BB31DD" w:rsidRPr="000E62C9">
        <w:rPr>
          <w:rFonts w:ascii="Times New Roman" w:hAnsi="Times New Roman" w:cs="Times New Roman"/>
          <w:b/>
          <w:sz w:val="24"/>
          <w:szCs w:val="24"/>
        </w:rPr>
        <w:t>Zdolność</w:t>
      </w:r>
      <w:r w:rsidR="00BB31DD" w:rsidRPr="00C23645">
        <w:rPr>
          <w:rFonts w:ascii="Times New Roman" w:hAnsi="Times New Roman" w:cs="Times New Roman"/>
          <w:b/>
          <w:sz w:val="24"/>
          <w:szCs w:val="24"/>
        </w:rPr>
        <w:t>techniczna lub zawodowa</w:t>
      </w:r>
      <w:r w:rsidR="000E62C9">
        <w:rPr>
          <w:rFonts w:ascii="Times New Roman" w:hAnsi="Times New Roman" w:cs="Times New Roman"/>
          <w:sz w:val="24"/>
          <w:szCs w:val="24"/>
        </w:rPr>
        <w:t>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60F0" w:rsidRDefault="00BB31D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O udzielenie zamówienia mogą ubiegać się Wykonawcy, którzy spełniają</w:t>
      </w:r>
      <w:r w:rsidR="007148BD">
        <w:rPr>
          <w:rFonts w:ascii="Times New Roman" w:hAnsi="Times New Roman" w:cs="Times New Roman"/>
          <w:sz w:val="24"/>
          <w:szCs w:val="24"/>
        </w:rPr>
        <w:t xml:space="preserve">poniższe </w:t>
      </w:r>
      <w:r w:rsidRPr="00C23645">
        <w:rPr>
          <w:rFonts w:ascii="Times New Roman" w:hAnsi="Times New Roman" w:cs="Times New Roman"/>
          <w:sz w:val="24"/>
          <w:szCs w:val="24"/>
        </w:rPr>
        <w:t xml:space="preserve"> warunki dotyczące zdoln</w:t>
      </w:r>
      <w:r w:rsidR="007148BD">
        <w:rPr>
          <w:rFonts w:ascii="Times New Roman" w:hAnsi="Times New Roman" w:cs="Times New Roman"/>
          <w:sz w:val="24"/>
          <w:szCs w:val="24"/>
        </w:rPr>
        <w:t>ości technicznej lub zawodowej, potwierdzającego wiedzę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148BD">
        <w:rPr>
          <w:rFonts w:ascii="Times New Roman" w:hAnsi="Times New Roman" w:cs="Times New Roman"/>
          <w:sz w:val="24"/>
          <w:szCs w:val="24"/>
        </w:rPr>
        <w:t xml:space="preserve"> i doświadczenie:</w:t>
      </w:r>
    </w:p>
    <w:p w:rsidR="007148BD" w:rsidRDefault="007148BD" w:rsidP="007148BD">
      <w:pPr>
        <w:pStyle w:val="Bezodstpw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E317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1DD" w:rsidRPr="004E317C">
        <w:rPr>
          <w:rFonts w:ascii="Times New Roman" w:hAnsi="Times New Roman" w:cs="Times New Roman"/>
          <w:b/>
          <w:sz w:val="24"/>
          <w:szCs w:val="24"/>
        </w:rPr>
        <w:t>Zamawiający</w:t>
      </w:r>
      <w:r w:rsidR="001B3F2A" w:rsidRPr="004E317C">
        <w:rPr>
          <w:rFonts w:ascii="Times New Roman" w:hAnsi="Times New Roman" w:cs="Times New Roman"/>
          <w:b/>
          <w:sz w:val="24"/>
          <w:szCs w:val="24"/>
        </w:rPr>
        <w:t>wymaga aby Wykonawca</w:t>
      </w:r>
      <w:r w:rsidR="008B61CB" w:rsidRPr="004E317C">
        <w:rPr>
          <w:rFonts w:ascii="Times New Roman" w:hAnsi="Times New Roman" w:cs="Times New Roman"/>
          <w:b/>
          <w:sz w:val="24"/>
          <w:szCs w:val="24"/>
        </w:rPr>
        <w:t xml:space="preserve"> wykazał się doświadczeniem polegającym na:</w:t>
      </w:r>
    </w:p>
    <w:p w:rsidR="007148B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CB" w:rsidRPr="004E317C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B60">
        <w:rPr>
          <w:rFonts w:ascii="Times New Roman" w:hAnsi="Times New Roman" w:cs="Times New Roman"/>
          <w:b/>
          <w:strike/>
          <w:sz w:val="24"/>
          <w:szCs w:val="24"/>
        </w:rPr>
        <w:t>udokumentowanej dostawie co najmniej jednego zestawu automatów: wydającego paski, odbierającego paski, rozliczającego paski w obiekcie</w:t>
      </w:r>
      <w:r w:rsidR="009564FC" w:rsidRPr="001D7B60">
        <w:rPr>
          <w:rFonts w:ascii="Times New Roman" w:hAnsi="Times New Roman" w:cs="Times New Roman"/>
          <w:b/>
          <w:strike/>
          <w:sz w:val="24"/>
          <w:szCs w:val="24"/>
        </w:rPr>
        <w:t>, który co najmniej raz obsłużył ponad 600 osób</w:t>
      </w:r>
      <w:r w:rsidRPr="001D7B60">
        <w:rPr>
          <w:rFonts w:ascii="Times New Roman" w:hAnsi="Times New Roman" w:cs="Times New Roman"/>
          <w:b/>
          <w:strike/>
          <w:sz w:val="24"/>
          <w:szCs w:val="24"/>
        </w:rPr>
        <w:t xml:space="preserve"> dziennie,</w:t>
      </w:r>
    </w:p>
    <w:p w:rsidR="008B61CB" w:rsidRPr="004E317C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7C">
        <w:rPr>
          <w:rFonts w:ascii="Times New Roman" w:hAnsi="Times New Roman" w:cs="Times New Roman"/>
          <w:b/>
          <w:sz w:val="24"/>
          <w:szCs w:val="24"/>
        </w:rPr>
        <w:t xml:space="preserve">- udokumentowanym wdrożeniu systemu ESOK z interface opartym o przeglądarkę internetową na co najmniej 3 obiektach o charakterze basenowym w ciągu ostatnich </w:t>
      </w:r>
      <w:r w:rsidR="00843F82" w:rsidRPr="00325D5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25D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lat,</w:t>
      </w:r>
    </w:p>
    <w:p w:rsidR="008B61CB" w:rsidRPr="004C113E" w:rsidRDefault="008B61CB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C11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-udokumentowanej obsłudze </w:t>
      </w:r>
      <w:r w:rsidR="00954C5C" w:rsidRPr="004C113E">
        <w:rPr>
          <w:rFonts w:ascii="Times New Roman" w:hAnsi="Times New Roman" w:cs="Times New Roman"/>
          <w:b/>
          <w:color w:val="FF0000"/>
          <w:sz w:val="24"/>
          <w:szCs w:val="24"/>
        </w:rPr>
        <w:t>co najmniej</w:t>
      </w:r>
      <w:r w:rsidR="00697D32" w:rsidRPr="00697D32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>50 obiektów basenowych</w:t>
      </w:r>
      <w:r w:rsidR="00325D50"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  <w:t xml:space="preserve"> </w:t>
      </w:r>
      <w:r w:rsidR="001E60AD" w:rsidRPr="004C113E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C113E" w:rsidRPr="004C113E">
        <w:rPr>
          <w:rFonts w:ascii="Times New Roman" w:hAnsi="Times New Roman" w:cs="Times New Roman"/>
          <w:b/>
          <w:color w:val="FF0000"/>
          <w:sz w:val="24"/>
          <w:szCs w:val="24"/>
        </w:rPr>
        <w:t>-go</w:t>
      </w:r>
      <w:r w:rsidR="001E60AD" w:rsidRPr="004C11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obiektu basenowego</w:t>
      </w:r>
      <w:r w:rsidRPr="004C11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pracując</w:t>
      </w:r>
      <w:r w:rsidR="001E60AD" w:rsidRPr="004C113E">
        <w:rPr>
          <w:rFonts w:ascii="Times New Roman" w:hAnsi="Times New Roman" w:cs="Times New Roman"/>
          <w:b/>
          <w:color w:val="FF0000"/>
          <w:sz w:val="24"/>
          <w:szCs w:val="24"/>
        </w:rPr>
        <w:t>ego</w:t>
      </w:r>
      <w:r w:rsidRPr="004C11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 dostarczonym ESOK-u.</w:t>
      </w:r>
    </w:p>
    <w:p w:rsidR="007148BD" w:rsidRPr="004E317C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1DD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31DD" w:rsidRPr="00C23645">
        <w:rPr>
          <w:rFonts w:ascii="Times New Roman" w:hAnsi="Times New Roman" w:cs="Times New Roman"/>
          <w:sz w:val="24"/>
          <w:szCs w:val="24"/>
        </w:rPr>
        <w:t xml:space="preserve">Ocena spełniania warunków udziału w postępowaniu będzie dokonana na zasadzie </w:t>
      </w:r>
      <w:r w:rsidR="00BB31DD" w:rsidRPr="007148BD">
        <w:rPr>
          <w:rFonts w:ascii="Times New Roman" w:hAnsi="Times New Roman" w:cs="Times New Roman"/>
          <w:b/>
          <w:sz w:val="24"/>
          <w:szCs w:val="24"/>
        </w:rPr>
        <w:t>spełnia/nie spełnia.</w:t>
      </w:r>
    </w:p>
    <w:p w:rsidR="007148BD" w:rsidRPr="00C23645" w:rsidRDefault="007148BD" w:rsidP="003B115D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31DD" w:rsidRPr="00382118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18">
        <w:rPr>
          <w:rFonts w:ascii="Times New Roman" w:hAnsi="Times New Roman" w:cs="Times New Roman"/>
          <w:sz w:val="24"/>
          <w:szCs w:val="24"/>
        </w:rPr>
        <w:t>Zamawiający, w stosunku do Wykonawców wspólnie ubiegających się o udzielenie zamówienia,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w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>odniesieniu do warunku dotyc</w:t>
      </w:r>
      <w:r w:rsidR="00395632" w:rsidRPr="00382118">
        <w:rPr>
          <w:rFonts w:ascii="Times New Roman" w:hAnsi="Times New Roman" w:cs="Times New Roman"/>
          <w:sz w:val="24"/>
          <w:szCs w:val="24"/>
        </w:rPr>
        <w:t>zącego zdolności technicznej,</w:t>
      </w:r>
      <w:r w:rsidR="00D877C0">
        <w:rPr>
          <w:rFonts w:ascii="Times New Roman" w:hAnsi="Times New Roman" w:cs="Times New Roman"/>
          <w:sz w:val="24"/>
          <w:szCs w:val="24"/>
        </w:rPr>
        <w:t xml:space="preserve"> </w:t>
      </w:r>
      <w:r w:rsidRPr="00382118">
        <w:rPr>
          <w:rFonts w:ascii="Times New Roman" w:hAnsi="Times New Roman" w:cs="Times New Roman"/>
          <w:sz w:val="24"/>
          <w:szCs w:val="24"/>
        </w:rPr>
        <w:t xml:space="preserve">zawodowej </w:t>
      </w:r>
      <w:r w:rsidR="00395632" w:rsidRPr="00382118">
        <w:rPr>
          <w:rFonts w:ascii="Times New Roman" w:hAnsi="Times New Roman" w:cs="Times New Roman"/>
          <w:sz w:val="24"/>
          <w:szCs w:val="24"/>
        </w:rPr>
        <w:t xml:space="preserve">,ekonomicznej lub finansowej </w:t>
      </w:r>
      <w:r w:rsidRPr="00382118">
        <w:rPr>
          <w:rFonts w:ascii="Times New Roman" w:hAnsi="Times New Roman" w:cs="Times New Roman"/>
          <w:sz w:val="24"/>
          <w:szCs w:val="24"/>
        </w:rPr>
        <w:t>- dopuszcza łączne spełnienie warunku przez Wykonawców.</w:t>
      </w:r>
    </w:p>
    <w:p w:rsidR="00C530A9" w:rsidRDefault="00BB31DD" w:rsidP="003156C4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898">
        <w:rPr>
          <w:rFonts w:ascii="Times New Roman" w:hAnsi="Times New Roman" w:cs="Times New Roman"/>
          <w:sz w:val="24"/>
          <w:szCs w:val="24"/>
        </w:rPr>
        <w:t>Zamawiający może na każdym etapie postępowania, uznać, że Wykonawca nie posiada wymaganych zdol</w:t>
      </w:r>
      <w:r w:rsidR="00382118" w:rsidRPr="00E60898">
        <w:rPr>
          <w:rFonts w:ascii="Times New Roman" w:hAnsi="Times New Roman" w:cs="Times New Roman"/>
          <w:sz w:val="24"/>
          <w:szCs w:val="24"/>
        </w:rPr>
        <w:t>ności, jeżeli posiadanie przez W</w:t>
      </w:r>
      <w:r w:rsidRPr="00E60898">
        <w:rPr>
          <w:rFonts w:ascii="Times New Roman" w:hAnsi="Times New Roman" w:cs="Times New Roman"/>
          <w:sz w:val="24"/>
          <w:szCs w:val="24"/>
        </w:rPr>
        <w:t xml:space="preserve">ykonawcę sprzecznych interesów, 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0898">
        <w:rPr>
          <w:rFonts w:ascii="Times New Roman" w:hAnsi="Times New Roman" w:cs="Times New Roman"/>
          <w:sz w:val="24"/>
          <w:szCs w:val="24"/>
        </w:rPr>
        <w:t>w szczególności zaangażowanie zasob</w:t>
      </w:r>
      <w:r w:rsidR="00382118" w:rsidRPr="00E60898">
        <w:rPr>
          <w:rFonts w:ascii="Times New Roman" w:hAnsi="Times New Roman" w:cs="Times New Roman"/>
          <w:sz w:val="24"/>
          <w:szCs w:val="24"/>
        </w:rPr>
        <w:t>ów technicznych lub zawodowych W</w:t>
      </w:r>
      <w:r w:rsidRPr="00E60898">
        <w:rPr>
          <w:rFonts w:ascii="Times New Roman" w:hAnsi="Times New Roman" w:cs="Times New Roman"/>
          <w:sz w:val="24"/>
          <w:szCs w:val="24"/>
        </w:rPr>
        <w:t>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0898">
        <w:rPr>
          <w:rFonts w:ascii="Times New Roman" w:hAnsi="Times New Roman" w:cs="Times New Roman"/>
          <w:sz w:val="24"/>
          <w:szCs w:val="24"/>
        </w:rPr>
        <w:t xml:space="preserve"> w in</w:t>
      </w:r>
      <w:r w:rsidR="00382118" w:rsidRPr="00E60898">
        <w:rPr>
          <w:rFonts w:ascii="Times New Roman" w:hAnsi="Times New Roman" w:cs="Times New Roman"/>
          <w:sz w:val="24"/>
          <w:szCs w:val="24"/>
        </w:rPr>
        <w:t>ne przedsięwzięcia gospodarcze W</w:t>
      </w:r>
      <w:r w:rsidRPr="00E60898">
        <w:rPr>
          <w:rFonts w:ascii="Times New Roman" w:hAnsi="Times New Roman" w:cs="Times New Roman"/>
          <w:sz w:val="24"/>
          <w:szCs w:val="24"/>
        </w:rPr>
        <w:t>ykonawcy może mieć negatywny wpływ na realizację zamówienia</w:t>
      </w:r>
      <w:r w:rsidR="00232A68" w:rsidRPr="00E60898">
        <w:rPr>
          <w:rFonts w:ascii="Times New Roman" w:hAnsi="Times New Roman" w:cs="Times New Roman"/>
          <w:sz w:val="24"/>
          <w:szCs w:val="24"/>
        </w:rPr>
        <w:t>.</w:t>
      </w:r>
    </w:p>
    <w:p w:rsidR="00CC3A79" w:rsidRPr="00E60898" w:rsidRDefault="00CC3A79" w:rsidP="00CC3A79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3F5E" w:rsidRPr="0088673C" w:rsidRDefault="00F73F5E" w:rsidP="00381995">
      <w:pPr>
        <w:pStyle w:val="Tekstpodstawowy"/>
        <w:numPr>
          <w:ilvl w:val="0"/>
          <w:numId w:val="2"/>
        </w:numPr>
        <w:spacing w:before="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60898" w:rsidRPr="0088673C">
        <w:rPr>
          <w:rFonts w:ascii="Times New Roman" w:hAnsi="Times New Roman" w:cs="Times New Roman"/>
          <w:sz w:val="24"/>
          <w:szCs w:val="24"/>
          <w:lang w:val="pl-PL"/>
        </w:rPr>
        <w:t>celu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wykazania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spełnieniem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CC3A79" w:rsidRPr="0088673C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warunku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należy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spełnić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poniższe</w:t>
      </w:r>
      <w:r w:rsidR="00D9374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8673C">
        <w:rPr>
          <w:rFonts w:ascii="Times New Roman" w:hAnsi="Times New Roman" w:cs="Times New Roman"/>
          <w:sz w:val="24"/>
          <w:szCs w:val="24"/>
          <w:lang w:val="pl-PL"/>
        </w:rPr>
        <w:t>wymagania:</w:t>
      </w:r>
    </w:p>
    <w:p w:rsidR="00F73F5E" w:rsidRPr="00A6409C" w:rsidRDefault="00F73F5E" w:rsidP="00A6409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113E" w:rsidRPr="004C113E" w:rsidRDefault="00F73F5E" w:rsidP="00325D50">
      <w:pPr>
        <w:pStyle w:val="Tekstkomentarz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b/>
          <w:sz w:val="24"/>
          <w:szCs w:val="24"/>
        </w:rPr>
        <w:t xml:space="preserve">W terminie składania ofert </w:t>
      </w:r>
      <w:r w:rsidRPr="00A6409C">
        <w:rPr>
          <w:rFonts w:ascii="Times New Roman" w:hAnsi="Times New Roman" w:cs="Times New Roman"/>
          <w:sz w:val="24"/>
          <w:szCs w:val="24"/>
        </w:rPr>
        <w:t>wykonawca ma obowiązek złożyć z ofertą oświadczenie o spełnieniu</w:t>
      </w:r>
      <w:r w:rsidR="000575B7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 xml:space="preserve">warunku udziału w postępowaniu wg 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Załącznika nr 4 do SWZ</w:t>
      </w:r>
      <w:r w:rsidRPr="00A6409C">
        <w:rPr>
          <w:rFonts w:ascii="Times New Roman" w:hAnsi="Times New Roman" w:cs="Times New Roman"/>
          <w:sz w:val="24"/>
          <w:szCs w:val="24"/>
        </w:rPr>
        <w:t xml:space="preserve">. 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Warunek ten ma spełniać </w:t>
      </w:r>
      <w:r w:rsidR="00325D5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>samodzielnie</w:t>
      </w:r>
      <w:r w:rsidR="00325D5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Wykonawca lub samodzielnie </w:t>
      </w:r>
      <w:r w:rsidR="00A6409C"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>jeden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z konsorcjantów lub samodzielnie </w:t>
      </w:r>
      <w:r w:rsidR="00CC3A79"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>każdy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podmiot udostępniający</w:t>
      </w:r>
      <w:r w:rsidR="00325D5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4C113E">
        <w:rPr>
          <w:rFonts w:ascii="Times New Roman" w:hAnsi="Times New Roman" w:cs="Times New Roman"/>
          <w:strike/>
          <w:color w:val="FF0000"/>
          <w:sz w:val="24"/>
          <w:szCs w:val="24"/>
        </w:rPr>
        <w:t>zasoby wiedzy i doświadczenia.</w:t>
      </w:r>
      <w:r w:rsidR="000575B7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4C113E" w:rsidRPr="004C113E">
        <w:rPr>
          <w:rFonts w:ascii="Times New Roman" w:hAnsi="Times New Roman" w:cs="Times New Roman"/>
          <w:color w:val="FF0000"/>
          <w:sz w:val="24"/>
          <w:szCs w:val="24"/>
        </w:rPr>
        <w:t>W przypadku, gdy zostanie złożona oferta wspólna przez kilku wykonawców opis warunku musza spełnić łącznie wszyscy wykonawcy lub co najmniej jeden z nich. Zamawiający dopuszcza sumowanie. Podobna regu</w:t>
      </w:r>
      <w:r w:rsidR="00350857">
        <w:rPr>
          <w:rFonts w:ascii="Times New Roman" w:hAnsi="Times New Roman" w:cs="Times New Roman"/>
          <w:color w:val="FF0000"/>
          <w:sz w:val="24"/>
          <w:szCs w:val="24"/>
        </w:rPr>
        <w:t>ła obowiązuje w przypadku udostę</w:t>
      </w:r>
      <w:r w:rsidR="004C113E" w:rsidRPr="004C113E">
        <w:rPr>
          <w:rFonts w:ascii="Times New Roman" w:hAnsi="Times New Roman" w:cs="Times New Roman"/>
          <w:color w:val="FF0000"/>
          <w:sz w:val="24"/>
          <w:szCs w:val="24"/>
        </w:rPr>
        <w:t>pnienia zasobów na podsta</w:t>
      </w:r>
      <w:r w:rsidR="004C113E" w:rsidRPr="00A01B6C">
        <w:rPr>
          <w:rFonts w:ascii="Times New Roman" w:hAnsi="Times New Roman" w:cs="Times New Roman"/>
          <w:color w:val="FF0000"/>
          <w:sz w:val="24"/>
          <w:szCs w:val="24"/>
        </w:rPr>
        <w:t>wie art. 118 ustawy pzp. Dopuszczalne jest sumowanie wymagań wskazanych w opisie.</w:t>
      </w:r>
    </w:p>
    <w:p w:rsidR="00F73F5E" w:rsidRPr="00A6409C" w:rsidRDefault="00F73F5E" w:rsidP="00325D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409C">
        <w:rPr>
          <w:rFonts w:ascii="Times New Roman" w:hAnsi="Times New Roman" w:cs="Times New Roman"/>
          <w:sz w:val="24"/>
          <w:szCs w:val="24"/>
        </w:rPr>
        <w:t>Wykonawcy wspólnie ubiegający się o udzielenie zamówienia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 – Konsorcjum,</w:t>
      </w:r>
      <w:r w:rsidRPr="00A6409C">
        <w:rPr>
          <w:rFonts w:ascii="Times New Roman" w:hAnsi="Times New Roman" w:cs="Times New Roman"/>
          <w:sz w:val="24"/>
          <w:szCs w:val="24"/>
        </w:rPr>
        <w:t xml:space="preserve"> dołączają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do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sz w:val="24"/>
          <w:szCs w:val="24"/>
        </w:rPr>
        <w:t>oferty</w:t>
      </w:r>
      <w:r w:rsidR="00A6409C" w:rsidRPr="00A6409C">
        <w:rPr>
          <w:rFonts w:ascii="Times New Roman" w:hAnsi="Times New Roman" w:cs="Times New Roman"/>
          <w:sz w:val="24"/>
          <w:szCs w:val="24"/>
        </w:rPr>
        <w:t xml:space="preserve">, umowę zawartą miedzy sobą oraz </w:t>
      </w:r>
      <w:r w:rsidRPr="00A6409C">
        <w:rPr>
          <w:rFonts w:ascii="Times New Roman" w:hAnsi="Times New Roman" w:cs="Times New Roman"/>
          <w:sz w:val="24"/>
          <w:szCs w:val="24"/>
        </w:rPr>
        <w:t>oświadczenie,zktóregowynika,któredostawylubusługiwykonająposzczególni</w:t>
      </w:r>
      <w:r w:rsidR="00A6409C" w:rsidRPr="00A6409C">
        <w:rPr>
          <w:rFonts w:ascii="Times New Roman" w:hAnsi="Times New Roman" w:cs="Times New Roman"/>
          <w:sz w:val="24"/>
          <w:szCs w:val="24"/>
        </w:rPr>
        <w:t>W</w:t>
      </w:r>
      <w:r w:rsidRPr="00A6409C">
        <w:rPr>
          <w:rFonts w:ascii="Times New Roman" w:hAnsi="Times New Roman" w:cs="Times New Roman"/>
          <w:sz w:val="24"/>
          <w:szCs w:val="24"/>
        </w:rPr>
        <w:t>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 </w:t>
      </w:r>
      <w:r w:rsidRPr="00A6409C">
        <w:rPr>
          <w:rFonts w:ascii="Times New Roman" w:hAnsi="Times New Roman" w:cs="Times New Roman"/>
          <w:sz w:val="24"/>
          <w:szCs w:val="24"/>
        </w:rPr>
        <w:t>(</w:t>
      </w:r>
      <w:r w:rsidRPr="00A6409C">
        <w:rPr>
          <w:rFonts w:ascii="Times New Roman" w:hAnsi="Times New Roman" w:cs="Times New Roman"/>
          <w:b/>
          <w:sz w:val="24"/>
          <w:szCs w:val="24"/>
        </w:rPr>
        <w:t>Załącznik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nr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4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do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409C">
        <w:rPr>
          <w:rFonts w:ascii="Times New Roman" w:hAnsi="Times New Roman" w:cs="Times New Roman"/>
          <w:b/>
          <w:sz w:val="24"/>
          <w:szCs w:val="24"/>
        </w:rPr>
        <w:t>SWZ</w:t>
      </w:r>
      <w:r w:rsidRPr="00A6409C">
        <w:rPr>
          <w:rFonts w:ascii="Times New Roman" w:hAnsi="Times New Roman" w:cs="Times New Roman"/>
          <w:sz w:val="24"/>
          <w:szCs w:val="24"/>
        </w:rPr>
        <w:t>).</w:t>
      </w:r>
    </w:p>
    <w:p w:rsidR="00F73F5E" w:rsidRPr="0088673C" w:rsidRDefault="00F73F5E" w:rsidP="00F73F5E">
      <w:pPr>
        <w:pStyle w:val="Tekstpodstawowy"/>
        <w:spacing w:before="8"/>
        <w:rPr>
          <w:rFonts w:ascii="Times New Roman" w:hAnsi="Times New Roman" w:cs="Times New Roman"/>
          <w:sz w:val="24"/>
          <w:szCs w:val="24"/>
          <w:lang w:val="pl-PL"/>
        </w:rPr>
      </w:pPr>
    </w:p>
    <w:p w:rsidR="00F73F5E" w:rsidRPr="006609AE" w:rsidRDefault="00156801" w:rsidP="00325D50">
      <w:pPr>
        <w:spacing w:before="1"/>
        <w:ind w:left="360" w:right="2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wezwanie Z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amawiającego (art. 274 ust. 1</w:t>
      </w:r>
      <w:r w:rsidR="00FA2B3F">
        <w:rPr>
          <w:rFonts w:ascii="Times New Roman" w:hAnsi="Times New Roman" w:cs="Times New Roman"/>
          <w:b/>
          <w:sz w:val="24"/>
          <w:szCs w:val="24"/>
        </w:rPr>
        <w:t>Pzp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 xml:space="preserve">), po terminie składania ofert, </w:t>
      </w:r>
      <w:r w:rsidR="00F73F5E" w:rsidRPr="006609AE">
        <w:rPr>
          <w:rFonts w:ascii="Times New Roman" w:hAnsi="Times New Roman" w:cs="Times New Roman"/>
          <w:sz w:val="24"/>
          <w:szCs w:val="24"/>
        </w:rPr>
        <w:t>wykonawca, którego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oferta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>najwyżej</w:t>
      </w:r>
      <w:r w:rsidR="00325D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oceniona</w:t>
      </w:r>
      <w:r w:rsidR="00A36B62" w:rsidRPr="006609AE">
        <w:rPr>
          <w:rFonts w:ascii="Times New Roman" w:hAnsi="Times New Roman" w:cs="Times New Roman"/>
          <w:sz w:val="24"/>
          <w:szCs w:val="24"/>
        </w:rPr>
        <w:t>,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zostanie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wezwany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do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złożenia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 w wyznaczonym terminie, nie krótszym niż 5 dni od dnia wezwania,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wykazu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potwierdzającego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sz w:val="24"/>
          <w:szCs w:val="24"/>
        </w:rPr>
        <w:t>spełnienie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A36B62" w:rsidRPr="006609AE">
        <w:rPr>
          <w:rFonts w:ascii="Times New Roman" w:hAnsi="Times New Roman" w:cs="Times New Roman"/>
          <w:spacing w:val="1"/>
          <w:sz w:val="24"/>
          <w:szCs w:val="24"/>
        </w:rPr>
        <w:t>dostarczenia podmiotowych środków dowodowych</w:t>
      </w:r>
      <w:r w:rsidR="00A36B62" w:rsidRPr="006609AE">
        <w:rPr>
          <w:rFonts w:ascii="Times New Roman" w:hAnsi="Times New Roman" w:cs="Times New Roman"/>
          <w:sz w:val="24"/>
          <w:szCs w:val="24"/>
        </w:rPr>
        <w:t xml:space="preserve">, </w:t>
      </w:r>
      <w:r w:rsidR="00CF1213" w:rsidRPr="006609AE">
        <w:rPr>
          <w:rFonts w:ascii="Times New Roman" w:hAnsi="Times New Roman" w:cs="Times New Roman"/>
          <w:sz w:val="24"/>
          <w:szCs w:val="24"/>
        </w:rPr>
        <w:t xml:space="preserve">aktualnych </w:t>
      </w:r>
      <w:r w:rsidR="00A36B62" w:rsidRPr="006609AE">
        <w:rPr>
          <w:rFonts w:ascii="Times New Roman" w:hAnsi="Times New Roman" w:cs="Times New Roman"/>
          <w:sz w:val="24"/>
          <w:szCs w:val="24"/>
        </w:rPr>
        <w:t>na dzień złożenia oferty</w:t>
      </w:r>
      <w:r w:rsidR="00CF1213" w:rsidRPr="006609AE">
        <w:rPr>
          <w:rFonts w:ascii="Times New Roman" w:hAnsi="Times New Roman" w:cs="Times New Roman"/>
          <w:sz w:val="24"/>
          <w:szCs w:val="24"/>
        </w:rPr>
        <w:t>, jako</w:t>
      </w:r>
      <w:r w:rsidR="00F73F5E" w:rsidRPr="006609AE">
        <w:rPr>
          <w:rFonts w:ascii="Times New Roman" w:hAnsi="Times New Roman" w:cs="Times New Roman"/>
          <w:sz w:val="24"/>
          <w:szCs w:val="24"/>
        </w:rPr>
        <w:t>udziałuwpostępowaniuorazreferencje/dowodypotwierdzającenależytąrealizację–wg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Załącznika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5E" w:rsidRPr="006609AE">
        <w:rPr>
          <w:rFonts w:ascii="Times New Roman" w:hAnsi="Times New Roman" w:cs="Times New Roman"/>
          <w:b/>
          <w:sz w:val="24"/>
          <w:szCs w:val="24"/>
        </w:rPr>
        <w:t>nr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A3A">
        <w:rPr>
          <w:rFonts w:ascii="Times New Roman" w:hAnsi="Times New Roman" w:cs="Times New Roman"/>
          <w:b/>
          <w:sz w:val="24"/>
          <w:szCs w:val="24"/>
        </w:rPr>
        <w:t>8</w:t>
      </w:r>
      <w:r w:rsidR="002471F2">
        <w:rPr>
          <w:rFonts w:ascii="Times New Roman" w:hAnsi="Times New Roman" w:cs="Times New Roman"/>
          <w:b/>
          <w:sz w:val="24"/>
          <w:szCs w:val="24"/>
        </w:rPr>
        <w:t xml:space="preserve">SWZ </w:t>
      </w:r>
      <w:r w:rsidR="002471F2" w:rsidRPr="002471F2">
        <w:rPr>
          <w:rFonts w:ascii="Times New Roman" w:hAnsi="Times New Roman" w:cs="Times New Roman"/>
          <w:sz w:val="24"/>
          <w:szCs w:val="24"/>
        </w:rPr>
        <w:t>(Wykaz dostaw)</w:t>
      </w:r>
    </w:p>
    <w:p w:rsidR="003B115D" w:rsidRPr="0088673C" w:rsidRDefault="003B115D" w:rsidP="00D027B6">
      <w:pPr>
        <w:pStyle w:val="Tekstpodstawowy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BB31DD" w:rsidRPr="00046D0A" w:rsidRDefault="00BB31DD" w:rsidP="003156C4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P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odstawy wykluczenia </w:t>
      </w:r>
      <w:r w:rsidR="00156801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z postępowania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4F7A8A" w:rsidRDefault="00D027B6" w:rsidP="00D027B6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04714" w:rsidRPr="00204714" w:rsidRDefault="00CD62C0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204714" w:rsidRPr="00204714">
        <w:rPr>
          <w:rFonts w:ascii="Times New Roman" w:hAnsi="Times New Roman" w:cs="Times New Roman"/>
          <w:sz w:val="24"/>
          <w:szCs w:val="24"/>
        </w:rPr>
        <w:t xml:space="preserve"> wykluczy z postępowania Wykonawcę w przypadkach, o których mowa w art. 108 ust. 1 oraz w art. 109 ust.1. pkt. 4 ustawy Pzp.</w:t>
      </w:r>
    </w:p>
    <w:p w:rsidR="00BB31DD" w:rsidRPr="00C23645" w:rsidRDefault="00BB31DD" w:rsidP="003156C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Zamawiający wykluczy z postępowania o udzielenia zamówienia, z zastrzeżeniem art. 110 ust. 2 ustawy Pzp Wykonawcę: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Będącego osobą fizyczną, którego prawomocnie skazano za przestępstwo: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udziału w zorganizowanej grupie przestępczej albo w związku z mającym na celu popełnienie przestępstwa lub przestępstwa skarbowego, o którym mowa w art. 258 Kodeksu karnego,</w:t>
      </w:r>
    </w:p>
    <w:p w:rsidR="005436CA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701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handlu l</w:t>
      </w:r>
      <w:r w:rsidR="001205DF" w:rsidRPr="00A701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udźmi, o którym mowa w art. 189a</w:t>
      </w:r>
      <w:r w:rsidRPr="00A701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Kodeksu karnego,</w:t>
      </w:r>
    </w:p>
    <w:p w:rsidR="00BB31DD" w:rsidRPr="005436CA" w:rsidRDefault="005436CA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36CA">
        <w:rPr>
          <w:rFonts w:ascii="Times New Roman" w:hAnsi="Times New Roman" w:cs="Times New Roman"/>
          <w:b/>
          <w:bCs/>
          <w:sz w:val="24"/>
          <w:szCs w:val="24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A0D87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finansowania przestępstwa o charakterze terrorystycznym, o</w:t>
      </w:r>
      <w:r w:rsidR="001205DF">
        <w:rPr>
          <w:rFonts w:ascii="Times New Roman" w:hAnsi="Times New Roman" w:cs="Times New Roman"/>
          <w:sz w:val="24"/>
          <w:szCs w:val="24"/>
        </w:rPr>
        <w:t xml:space="preserve"> którym mowa w art. 165a</w:t>
      </w:r>
      <w:r w:rsidRPr="00C23645">
        <w:rPr>
          <w:rFonts w:ascii="Times New Roman" w:hAnsi="Times New Roman" w:cs="Times New Roman"/>
          <w:sz w:val="24"/>
          <w:szCs w:val="24"/>
        </w:rPr>
        <w:t xml:space="preserve"> Kodeksu karnego lub przestępstwo udaremniania lub utrudniania </w:t>
      </w:r>
      <w:r w:rsidRPr="00C23645">
        <w:rPr>
          <w:rFonts w:ascii="Times New Roman" w:hAnsi="Times New Roman" w:cs="Times New Roman"/>
          <w:sz w:val="24"/>
          <w:szCs w:val="24"/>
        </w:rPr>
        <w:lastRenderedPageBreak/>
        <w:t>stwierdzenia przestępczego pochodzenia pieniędzy lub ukrywania ich pochodzenia, o którym mowa w art. 299 Kodeksu karnego,</w:t>
      </w:r>
    </w:p>
    <w:p w:rsidR="00BB31DD" w:rsidRPr="00C23645" w:rsidRDefault="00EA0D87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BB31DD" w:rsidRPr="00C23645">
        <w:rPr>
          <w:rFonts w:ascii="Times New Roman" w:hAnsi="Times New Roman" w:cs="Times New Roman"/>
          <w:sz w:val="24"/>
          <w:szCs w:val="24"/>
        </w:rPr>
        <w:t>charakterze terrorystycznym, o którym mowa w art. 115 § 20 Kodeksu karnego lub mające na celu popełnienie tego przestępstwa,</w:t>
      </w:r>
    </w:p>
    <w:p w:rsidR="00BB31DD" w:rsidRPr="00C23645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powierzania wykonywania pracy małoletniemu cudzoziemcowi, o którym mowa </w:t>
      </w:r>
      <w:r w:rsidR="001071F3">
        <w:rPr>
          <w:rFonts w:ascii="Times New Roman" w:hAnsi="Times New Roman" w:cs="Times New Roman"/>
          <w:sz w:val="24"/>
          <w:szCs w:val="24"/>
        </w:rPr>
        <w:t>w</w:t>
      </w:r>
      <w:r w:rsidRPr="00C23645">
        <w:rPr>
          <w:rFonts w:ascii="Times New Roman" w:hAnsi="Times New Roman" w:cs="Times New Roman"/>
          <w:sz w:val="24"/>
          <w:szCs w:val="24"/>
        </w:rPr>
        <w:t xml:space="preserve"> art. 9 ust. 2 ustawy z dnia 15 czerwca 2012 r. o skutkach powierzania wykonywania pracy cudzoziemcom przebywającym wbrew przepisom na terytorium Rzeczypospolitej Polskiej (</w:t>
      </w:r>
      <w:r w:rsidR="001205DF">
        <w:rPr>
          <w:rFonts w:ascii="Times New Roman" w:hAnsi="Times New Roman" w:cs="Times New Roman"/>
          <w:sz w:val="24"/>
          <w:szCs w:val="24"/>
        </w:rPr>
        <w:t>t.j.</w:t>
      </w:r>
      <w:r w:rsidRPr="00C23645">
        <w:rPr>
          <w:rFonts w:ascii="Times New Roman" w:hAnsi="Times New Roman" w:cs="Times New Roman"/>
          <w:sz w:val="24"/>
          <w:szCs w:val="24"/>
        </w:rPr>
        <w:t>Dz. U.</w:t>
      </w:r>
      <w:r w:rsidR="001205DF">
        <w:rPr>
          <w:rFonts w:ascii="Times New Roman" w:hAnsi="Times New Roman" w:cs="Times New Roman"/>
          <w:sz w:val="24"/>
          <w:szCs w:val="24"/>
        </w:rPr>
        <w:t xml:space="preserve">  z 2021r. poz.1745</w:t>
      </w:r>
      <w:r w:rsidRPr="00C23645">
        <w:rPr>
          <w:rFonts w:ascii="Times New Roman" w:hAnsi="Times New Roman" w:cs="Times New Roman"/>
          <w:sz w:val="24"/>
          <w:szCs w:val="24"/>
        </w:rPr>
        <w:t>),</w:t>
      </w:r>
    </w:p>
    <w:p w:rsidR="001205DF" w:rsidRDefault="00BB31DD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przeciwko obrotowi gospodarczemu, o których mowa a art. 296-307 Kodeksu karnego, przestępstwo oszustwa, o którym mowa w art. 286 Kodeksu karnego, przestępstwo przeciwko wiarygodności dokumentów, o których mowa w art. 270-277d Kodeksu karnego</w:t>
      </w:r>
    </w:p>
    <w:p w:rsidR="005436CA" w:rsidRDefault="00BB31DD" w:rsidP="005436C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 lub przestępstwo skarbowe,</w:t>
      </w:r>
    </w:p>
    <w:p w:rsidR="00BB31DD" w:rsidRPr="001205DF" w:rsidRDefault="00EA0D87" w:rsidP="003156C4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5DF">
        <w:rPr>
          <w:rFonts w:ascii="Times New Roman" w:hAnsi="Times New Roman" w:cs="Times New Roman"/>
          <w:sz w:val="24"/>
          <w:szCs w:val="24"/>
        </w:rPr>
        <w:t xml:space="preserve">o </w:t>
      </w:r>
      <w:r w:rsidR="00BB31DD" w:rsidRPr="001205DF">
        <w:rPr>
          <w:rFonts w:ascii="Times New Roman" w:hAnsi="Times New Roman" w:cs="Times New Roman"/>
          <w:sz w:val="24"/>
          <w:szCs w:val="24"/>
        </w:rPr>
        <w:t>których mowa w art. 9 ust. 1 i 3 lub art. 10 ustawy z dnia 15 czerwca 2012 r. o skutkach powierzania wykonywania pracy cudzoziemcom przebywającym wbrew przepisom na teryt</w:t>
      </w:r>
      <w:r w:rsidR="001205DF">
        <w:rPr>
          <w:rFonts w:ascii="Times New Roman" w:hAnsi="Times New Roman" w:cs="Times New Roman"/>
          <w:sz w:val="24"/>
          <w:szCs w:val="24"/>
        </w:rPr>
        <w:t xml:space="preserve">orium Rzeczypospolitej Polskiej </w:t>
      </w:r>
    </w:p>
    <w:p w:rsidR="00BB31DD" w:rsidRPr="00A701AD" w:rsidRDefault="005436CA" w:rsidP="005436CA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BB31DD" w:rsidRPr="00A701AD">
        <w:rPr>
          <w:rFonts w:ascii="Times New Roman" w:hAnsi="Times New Roman" w:cs="Times New Roman"/>
          <w:color w:val="FF0000"/>
          <w:sz w:val="24"/>
          <w:szCs w:val="24"/>
        </w:rPr>
        <w:t>lub za odpowiedni czyn zabroniony określony w przepisach prawa obcego;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 urzędującego członka jego organu zarządzającego lub nadzorczego, wspólnika spółki w spółce jawnej lub partnerskiej albo komplementariusza w spółce komandytowej lub komandytowo – akcyjnej lub prokurenta prawomocnie skazano za przestępstwo, o którym mowa w pkt 1);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Wobec którego wydano prawomocny wyrok sądu lub ostateczną decyzję administracyjną o zaleganiu z uiszczaniem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Wobec którego orzeczono zakaz ubiegania się o zamówienie publiczne;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 Zamawiający może stwierdzić, na podstawie wiarygodnych przesłanek, że Wykonawca zawarł z innymi Wykonawcami porozumienie mające na celu zakłócenie konkurencji, w szczególności jeżeli należąc do tej samej grupy kapitałowej w rozumieniu ustawy z dnia 16 lutego 2007r. o ochronie konkurencji i konsumentów</w:t>
      </w:r>
      <w:r w:rsidR="001205DF">
        <w:rPr>
          <w:rFonts w:ascii="Times New Roman" w:hAnsi="Times New Roman" w:cs="Times New Roman"/>
          <w:sz w:val="24"/>
          <w:szCs w:val="24"/>
        </w:rPr>
        <w:t xml:space="preserve"> (t.j. Dz.U. z 2021r. poz. 275)</w:t>
      </w:r>
      <w:r w:rsidRPr="00C23645">
        <w:rPr>
          <w:rFonts w:ascii="Times New Roman" w:hAnsi="Times New Roman" w:cs="Times New Roman"/>
          <w:sz w:val="24"/>
          <w:szCs w:val="24"/>
        </w:rPr>
        <w:t>, złożyli odrębne oferty, oferty częściowe lub wnioski o dopuszczenie do udziału w postępowaniu, chyba że wykażą, że przygotowali te oferty lub wnioski niezależnie od siebie;</w:t>
      </w:r>
    </w:p>
    <w:p w:rsidR="00BB31DD" w:rsidRPr="00C23645" w:rsidRDefault="00BB31DD" w:rsidP="003156C4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Jeżeli, w przypadkach, o których mowa w art. 85 ust.</w:t>
      </w:r>
      <w:r w:rsidR="001205DF">
        <w:rPr>
          <w:rFonts w:ascii="Times New Roman" w:hAnsi="Times New Roman" w:cs="Times New Roman"/>
          <w:sz w:val="24"/>
          <w:szCs w:val="24"/>
        </w:rPr>
        <w:t xml:space="preserve"> 1 ustawy P</w:t>
      </w:r>
      <w:r w:rsidRPr="00C23645">
        <w:rPr>
          <w:rFonts w:ascii="Times New Roman" w:hAnsi="Times New Roman" w:cs="Times New Roman"/>
          <w:sz w:val="24"/>
          <w:szCs w:val="24"/>
        </w:rPr>
        <w:t>zp, doszło do zakłócenia konkurencji wynikającego z wcześniejszego zaangażowania tego Wykonawcy lub podmiotu, który należy z wykonawcą do tej samej grupy kapitałowej w rozumieniu ustawy z dnia 16 lutego 2007r. o ochronie konkurencji i konsumentów</w:t>
      </w:r>
      <w:r w:rsidR="00305917">
        <w:rPr>
          <w:rFonts w:ascii="Times New Roman" w:hAnsi="Times New Roman" w:cs="Times New Roman"/>
          <w:sz w:val="24"/>
          <w:szCs w:val="24"/>
        </w:rPr>
        <w:t xml:space="preserve"> (t.j. Dz.</w:t>
      </w:r>
      <w:r w:rsidR="00350857">
        <w:rPr>
          <w:rFonts w:ascii="Times New Roman" w:hAnsi="Times New Roman" w:cs="Times New Roman"/>
          <w:sz w:val="24"/>
          <w:szCs w:val="24"/>
        </w:rPr>
        <w:t xml:space="preserve"> </w:t>
      </w:r>
      <w:r w:rsidR="00305917">
        <w:rPr>
          <w:rFonts w:ascii="Times New Roman" w:hAnsi="Times New Roman" w:cs="Times New Roman"/>
          <w:sz w:val="24"/>
          <w:szCs w:val="24"/>
        </w:rPr>
        <w:t>U. z 2021r. poz. 275)</w:t>
      </w:r>
      <w:r w:rsidR="00305917" w:rsidRPr="00C23645">
        <w:rPr>
          <w:rFonts w:ascii="Times New Roman" w:hAnsi="Times New Roman" w:cs="Times New Roman"/>
          <w:sz w:val="24"/>
          <w:szCs w:val="24"/>
        </w:rPr>
        <w:t>,</w:t>
      </w:r>
      <w:r w:rsidRPr="00C23645">
        <w:rPr>
          <w:rFonts w:ascii="Times New Roman" w:hAnsi="Times New Roman" w:cs="Times New Roman"/>
          <w:sz w:val="24"/>
          <w:szCs w:val="24"/>
        </w:rPr>
        <w:t>chyba że spowodowane tym zakłócenie konkurencji może być wyeliminowane w inny sposób niż przez wykluczenie Wykonawcy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</w:rPr>
        <w:t>z udziału w postępowaniu o udzielenie zamówienia.</w:t>
      </w:r>
    </w:p>
    <w:p w:rsidR="00BB31DD" w:rsidRDefault="00BB31DD" w:rsidP="008C25F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C25F6">
        <w:rPr>
          <w:rFonts w:ascii="Times New Roman" w:hAnsi="Times New Roman" w:cs="Times New Roman"/>
          <w:sz w:val="24"/>
          <w:szCs w:val="24"/>
        </w:rPr>
        <w:lastRenderedPageBreak/>
        <w:t>Wykonawca może zostać wykluczony przez Zamawiającego na każdym etapie postępowania o</w:t>
      </w:r>
      <w:r w:rsidR="00312FA7" w:rsidRPr="008C25F6">
        <w:rPr>
          <w:rFonts w:ascii="Times New Roman" w:hAnsi="Times New Roman" w:cs="Times New Roman"/>
          <w:sz w:val="24"/>
          <w:szCs w:val="24"/>
        </w:rPr>
        <w:t> udzielenie zamówienia zgodnie z art. 111</w:t>
      </w:r>
      <w:r w:rsidR="00294300" w:rsidRPr="008C25F6">
        <w:rPr>
          <w:rFonts w:ascii="Times New Roman" w:hAnsi="Times New Roman" w:cs="Times New Roman"/>
          <w:sz w:val="24"/>
          <w:szCs w:val="24"/>
        </w:rPr>
        <w:t xml:space="preserve">Ustawy </w:t>
      </w:r>
      <w:r w:rsidR="00312FA7" w:rsidRPr="008C25F6">
        <w:rPr>
          <w:rFonts w:ascii="Times New Roman" w:hAnsi="Times New Roman" w:cs="Times New Roman"/>
          <w:sz w:val="24"/>
          <w:szCs w:val="24"/>
        </w:rPr>
        <w:t>Pzp.</w:t>
      </w:r>
    </w:p>
    <w:p w:rsidR="008C25F6" w:rsidRPr="00325D50" w:rsidRDefault="008C25F6" w:rsidP="008C25F6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25D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Wykonawca, podmiot udostępniający zasoby oraz każdy wykonawca w przypadku złożenia oferty wspólnej  w ofercie ma obowiązek złożyć oświadczenie o nie podleganiu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</w:t>
      </w:r>
      <w:r w:rsidR="007511AC" w:rsidRPr="00325D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aniu”. Stanowi on załącznik nr 13</w:t>
      </w:r>
      <w:r w:rsidR="006A6004" w:rsidRPr="00325D50">
        <w:rPr>
          <w:rFonts w:ascii="Times New Roman" w:hAnsi="Times New Roman" w:cs="Times New Roman"/>
          <w:b/>
          <w:bCs/>
          <w:color w:val="FF0000"/>
          <w:sz w:val="24"/>
          <w:szCs w:val="24"/>
        </w:rPr>
        <w:t>,14 oraz 15</w:t>
      </w:r>
      <w:r w:rsidRPr="00325D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do SWZ.</w:t>
      </w:r>
    </w:p>
    <w:p w:rsidR="008961F4" w:rsidRDefault="008961F4" w:rsidP="008961F4">
      <w:pPr>
        <w:spacing w:after="16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66" w:rsidRDefault="00591766" w:rsidP="008961F4">
      <w:pPr>
        <w:pStyle w:val="Bezodstpw"/>
        <w:spacing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61F4" w:rsidRPr="00046D0A" w:rsidRDefault="008961F4" w:rsidP="003156C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ykaz oświadczeń lub dok</w:t>
      </w:r>
      <w:r w:rsidR="001C210A">
        <w:rPr>
          <w:rFonts w:ascii="Times New Roman" w:hAnsi="Times New Roman" w:cs="Times New Roman"/>
          <w:b/>
          <w:sz w:val="24"/>
          <w:szCs w:val="24"/>
        </w:rPr>
        <w:t>umentów, jakie mają dostarczyć 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ykonawcy w celu potwierdzenia spełniania warunków udziału w postępowaniu oraz braku podstaw do wykluczenia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8961F4" w:rsidRPr="00EA0D87" w:rsidRDefault="008961F4" w:rsidP="008961F4">
      <w:pPr>
        <w:pStyle w:val="Bezodstpw"/>
        <w:spacing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składana jest pod rygorem nieważności w formie elektronicznej lub w postaci elektronicznej opatrzonej podpisem zaufanym lub podpisem osobistym.</w:t>
      </w:r>
    </w:p>
    <w:p w:rsidR="008961F4" w:rsidRDefault="008961F4" w:rsidP="003156C4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Do oferty, w celu wykazania spełniania warunków udziału w postępowaniu oraz braku podstaw wykluczenia, Wykonawca zobowiązany jest dołączyć aktualne na dzień składania ofert: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b/>
          <w:sz w:val="24"/>
          <w:szCs w:val="24"/>
        </w:rPr>
        <w:t>Oświadczenie o niepodleganiu wykluczeniu oraz spełnianiu warunków udziału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CB5B11">
        <w:rPr>
          <w:rFonts w:ascii="Times New Roman" w:hAnsi="Times New Roman" w:cs="Times New Roman"/>
          <w:b/>
          <w:sz w:val="24"/>
          <w:szCs w:val="24"/>
        </w:rPr>
        <w:t xml:space="preserve"> składającego ofertę</w:t>
      </w:r>
      <w:r w:rsidR="00C337FD">
        <w:rPr>
          <w:rFonts w:ascii="Times New Roman" w:hAnsi="Times New Roman" w:cs="Times New Roman"/>
          <w:b/>
          <w:sz w:val="24"/>
          <w:szCs w:val="24"/>
        </w:rPr>
        <w:t xml:space="preserve"> samodzielnie.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W </w:t>
      </w:r>
      <w:r w:rsidR="00DD2FB7">
        <w:rPr>
          <w:rFonts w:ascii="Times New Roman" w:hAnsi="Times New Roman" w:cs="Times New Roman"/>
          <w:sz w:val="24"/>
          <w:szCs w:val="24"/>
        </w:rPr>
        <w:t xml:space="preserve">tym </w:t>
      </w:r>
      <w:r w:rsidRPr="00EA0D87">
        <w:rPr>
          <w:rFonts w:ascii="Times New Roman" w:hAnsi="Times New Roman" w:cs="Times New Roman"/>
          <w:sz w:val="24"/>
          <w:szCs w:val="24"/>
        </w:rPr>
        <w:t>przypadku</w:t>
      </w:r>
      <w:r w:rsidR="00C337FD">
        <w:rPr>
          <w:rFonts w:ascii="Times New Roman" w:hAnsi="Times New Roman" w:cs="Times New Roman"/>
          <w:sz w:val="24"/>
          <w:szCs w:val="24"/>
        </w:rPr>
        <w:t xml:space="preserve"> ubiegający się</w:t>
      </w:r>
      <w:r w:rsidR="00DD2FB7">
        <w:rPr>
          <w:rFonts w:ascii="Times New Roman" w:hAnsi="Times New Roman" w:cs="Times New Roman"/>
          <w:sz w:val="24"/>
          <w:szCs w:val="24"/>
        </w:rPr>
        <w:t xml:space="preserve"> składa oświadczenie, że samodzielnie spełnia warunki udziału w postępowaniu określone przez Zamawiającego w SWZ- rozdz. V pkt. </w:t>
      </w:r>
      <w:r w:rsidR="004E1C0B">
        <w:rPr>
          <w:rFonts w:ascii="Times New Roman" w:hAnsi="Times New Roman" w:cs="Times New Roman"/>
          <w:sz w:val="24"/>
          <w:szCs w:val="24"/>
        </w:rPr>
        <w:t>5</w:t>
      </w:r>
      <w:r w:rsidR="00DD2FB7">
        <w:rPr>
          <w:rFonts w:ascii="Times New Roman" w:hAnsi="Times New Roman" w:cs="Times New Roman"/>
          <w:sz w:val="24"/>
          <w:szCs w:val="24"/>
        </w:rPr>
        <w:t xml:space="preserve">, że nie będzie korzystał z zasobów innego podmiotu </w:t>
      </w:r>
      <w:r w:rsidR="00C53FE9">
        <w:rPr>
          <w:rFonts w:ascii="Times New Roman" w:hAnsi="Times New Roman" w:cs="Times New Roman"/>
          <w:sz w:val="24"/>
          <w:szCs w:val="24"/>
        </w:rPr>
        <w:t>w oparciu o art. 118 ustawy P</w:t>
      </w:r>
      <w:r w:rsidR="00DD2FB7">
        <w:rPr>
          <w:rFonts w:ascii="Times New Roman" w:hAnsi="Times New Roman" w:cs="Times New Roman"/>
          <w:sz w:val="24"/>
          <w:szCs w:val="24"/>
        </w:rPr>
        <w:t xml:space="preserve">zp, zgodnie z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DD2FB7">
        <w:rPr>
          <w:rFonts w:ascii="Times New Roman" w:hAnsi="Times New Roman" w:cs="Times New Roman"/>
          <w:b/>
          <w:sz w:val="24"/>
          <w:szCs w:val="24"/>
        </w:rPr>
        <w:t>ałącznikiem nr 4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 do</w:t>
      </w:r>
      <w:r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="00870E78">
        <w:rPr>
          <w:rFonts w:ascii="Times New Roman" w:hAnsi="Times New Roman" w:cs="Times New Roman"/>
          <w:sz w:val="24"/>
          <w:szCs w:val="24"/>
        </w:rPr>
        <w:t xml:space="preserve"> oraz </w:t>
      </w:r>
      <w:r w:rsidR="00870E78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7D21A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 xml:space="preserve">( Oświadczenie do agresji 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>na Ukrainę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 xml:space="preserve"> _ustawa art. 7) </w:t>
      </w:r>
    </w:p>
    <w:p w:rsid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C3A79" w:rsidRPr="00D27263" w:rsidRDefault="004E1C0B" w:rsidP="00226299">
      <w:pPr>
        <w:pStyle w:val="Bezodstpw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</w:t>
      </w:r>
      <w:r w:rsidR="00CB5B11" w:rsidRPr="00D27263">
        <w:rPr>
          <w:rFonts w:ascii="Times New Roman" w:hAnsi="Times New Roman" w:cs="Times New Roman"/>
          <w:b/>
          <w:sz w:val="24"/>
          <w:szCs w:val="24"/>
        </w:rPr>
        <w:t>w przypadku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złożenia oferty wspólnej.</w:t>
      </w:r>
    </w:p>
    <w:p w:rsidR="00CC3A79" w:rsidRPr="00D27263" w:rsidRDefault="00CC3A79" w:rsidP="00ED1B0F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2A7D" w:rsidRDefault="00CB5B11" w:rsidP="009D2A7D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D27263">
        <w:rPr>
          <w:rFonts w:ascii="Times New Roman" w:hAnsi="Times New Roman" w:cs="Times New Roman"/>
          <w:sz w:val="24"/>
          <w:szCs w:val="24"/>
        </w:rPr>
        <w:t>W przypadku wspólnego ubiegania się o zamówienie przez Wykonawców, oświadczenie o niepodleganiu wykluczeniu składa każdy z Wykonawców</w:t>
      </w:r>
      <w:r w:rsidR="00350857">
        <w:rPr>
          <w:rFonts w:ascii="Times New Roman" w:hAnsi="Times New Roman" w:cs="Times New Roman"/>
          <w:sz w:val="24"/>
          <w:szCs w:val="24"/>
        </w:rPr>
        <w:t xml:space="preserve"> </w:t>
      </w:r>
      <w:r w:rsidRPr="00D27263">
        <w:rPr>
          <w:rFonts w:ascii="Times New Roman" w:hAnsi="Times New Roman" w:cs="Times New Roman"/>
          <w:sz w:val="24"/>
          <w:szCs w:val="24"/>
        </w:rPr>
        <w:t>zgodnie z</w:t>
      </w:r>
      <w:r w:rsidR="00606318" w:rsidRPr="00D27263">
        <w:rPr>
          <w:rFonts w:ascii="Times New Roman" w:hAnsi="Times New Roman" w:cs="Times New Roman"/>
          <w:b/>
          <w:sz w:val="24"/>
          <w:szCs w:val="24"/>
        </w:rPr>
        <w:t xml:space="preserve"> załączni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>kiem nr 5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27263">
        <w:rPr>
          <w:rFonts w:ascii="Times New Roman" w:hAnsi="Times New Roman" w:cs="Times New Roman"/>
          <w:b/>
          <w:sz w:val="24"/>
          <w:szCs w:val="24"/>
        </w:rPr>
        <w:t xml:space="preserve"> SWZ</w:t>
      </w:r>
      <w:r w:rsidR="003508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0E78">
        <w:rPr>
          <w:rFonts w:ascii="Times New Roman" w:hAnsi="Times New Roman" w:cs="Times New Roman"/>
          <w:sz w:val="24"/>
          <w:szCs w:val="24"/>
        </w:rPr>
        <w:t xml:space="preserve">oraz </w:t>
      </w:r>
      <w:r w:rsidR="00870E78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9750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560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A600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 xml:space="preserve">( Oświadczenie do agresji na Ukrainę _ustawa art. 7) </w:t>
      </w:r>
    </w:p>
    <w:p w:rsidR="00870E78" w:rsidRDefault="00870E78" w:rsidP="00870E78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B5B11" w:rsidRDefault="00CB5B11" w:rsidP="00CC3A7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299" w:rsidRDefault="00226299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26299" w:rsidRPr="00325D50" w:rsidRDefault="00226299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325D50">
        <w:rPr>
          <w:rFonts w:ascii="Times New Roman" w:hAnsi="Times New Roman" w:cs="Times New Roman"/>
          <w:b/>
          <w:strike/>
          <w:sz w:val="24"/>
          <w:szCs w:val="24"/>
        </w:rPr>
        <w:t>2.3. Oświadczenie o niepodleganiu wykluczeniu</w:t>
      </w:r>
      <w:r w:rsidR="00366EE4" w:rsidRPr="00325D50">
        <w:rPr>
          <w:rFonts w:ascii="Times New Roman" w:hAnsi="Times New Roman" w:cs="Times New Roman"/>
          <w:b/>
          <w:strike/>
          <w:sz w:val="24"/>
          <w:szCs w:val="24"/>
        </w:rPr>
        <w:t xml:space="preserve"> zgodnie z art. 462.</w:t>
      </w:r>
      <w:r w:rsidRPr="00325D50">
        <w:rPr>
          <w:rFonts w:ascii="Times New Roman" w:hAnsi="Times New Roman" w:cs="Times New Roman"/>
          <w:b/>
          <w:strike/>
          <w:sz w:val="24"/>
          <w:szCs w:val="24"/>
        </w:rPr>
        <w:t xml:space="preserve"> oraz spełnianiu warunków udziału w przypadku zgłoszenia podwykonawcy.</w:t>
      </w:r>
    </w:p>
    <w:p w:rsidR="006633FF" w:rsidRPr="00325D50" w:rsidRDefault="006633FF" w:rsidP="00226299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66EE4" w:rsidRPr="00325D50" w:rsidRDefault="00366EE4" w:rsidP="00366EE4">
      <w:pPr>
        <w:pStyle w:val="Tekstkomentarza"/>
        <w:ind w:left="708"/>
        <w:rPr>
          <w:rFonts w:ascii="Times New Roman" w:hAnsi="Times New Roman" w:cs="Times New Roman"/>
          <w:bCs/>
          <w:strike/>
          <w:sz w:val="24"/>
          <w:szCs w:val="24"/>
        </w:rPr>
      </w:pPr>
      <w:r w:rsidRPr="00325D50">
        <w:rPr>
          <w:rFonts w:ascii="Times New Roman" w:hAnsi="Times New Roman" w:cs="Times New Roman"/>
          <w:bCs/>
          <w:strike/>
          <w:sz w:val="24"/>
          <w:szCs w:val="24"/>
        </w:rPr>
        <w:lastRenderedPageBreak/>
        <w:t>W przypadkach, o których mowa w ust. 2 i 3 oraz ust. 4 pkt 1, zamawiający może badać, czy nie zachodzą wobec podwykonawcy niebędącego podmiotem udostępniającym zasoby podstawy wykluczenia, o których mowa w art. 108 i art. 109, o ile przewidział to w dokumentach zamówienia. Wykonawca na żądanie zamawiającego przedstawia oświadczenie, o którym mowa w art. 125 ust. 1, lub podmiotowe środki dowodowe dotyczące tego podwykonawcy.</w:t>
      </w:r>
    </w:p>
    <w:p w:rsidR="00366EE4" w:rsidRPr="00325D50" w:rsidRDefault="00366EE4" w:rsidP="00366EE4">
      <w:pPr>
        <w:pStyle w:val="Tekstkomentarza"/>
        <w:ind w:left="708"/>
        <w:rPr>
          <w:rFonts w:ascii="Times New Roman" w:hAnsi="Times New Roman" w:cs="Times New Roman"/>
          <w:bCs/>
          <w:strike/>
          <w:sz w:val="24"/>
          <w:szCs w:val="24"/>
        </w:rPr>
      </w:pPr>
      <w:r w:rsidRPr="00325D50">
        <w:rPr>
          <w:rFonts w:ascii="Times New Roman" w:hAnsi="Times New Roman" w:cs="Times New Roman"/>
          <w:bCs/>
          <w:strike/>
          <w:sz w:val="24"/>
          <w:szCs w:val="24"/>
        </w:rPr>
        <w:t>W przypadku, o którym mowa w ust. 5, jeżeli wobec podwykonawcy zachodzą podstawy wykluczenia, zamawiający żąda, aby wykonawca w terminie określonym przez zamawiającego zastąpił tego podwykonawcę pod rygorem niedopuszczenia podwykonawcy do realizacji części zamówienia</w:t>
      </w:r>
    </w:p>
    <w:p w:rsidR="00226299" w:rsidRPr="00325D50" w:rsidRDefault="00226299" w:rsidP="00226299">
      <w:pPr>
        <w:pStyle w:val="Bezodstpw"/>
        <w:spacing w:line="276" w:lineRule="auto"/>
        <w:ind w:left="141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25D50">
        <w:rPr>
          <w:rFonts w:ascii="Times New Roman" w:hAnsi="Times New Roman" w:cs="Times New Roman"/>
          <w:strike/>
          <w:sz w:val="24"/>
          <w:szCs w:val="24"/>
        </w:rPr>
        <w:t>Wykonawca wraz z formularzem ofertowym składa oświadczenia                      i na wezwanie Zamawiającego dokumenty potwierdzające nie podleganie</w:t>
      </w:r>
      <w:r w:rsidR="002524F8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325D50">
        <w:rPr>
          <w:rFonts w:ascii="Times New Roman" w:hAnsi="Times New Roman" w:cs="Times New Roman"/>
          <w:strike/>
          <w:sz w:val="24"/>
          <w:szCs w:val="24"/>
        </w:rPr>
        <w:t>wykluczeniuwobec tego podwykonawcy (oświadczenia i dokumenty                    są składane na zasadach określonych w SWZ jak dla Wykonawc</w:t>
      </w:r>
      <w:r w:rsidR="006633FF" w:rsidRPr="00325D50">
        <w:rPr>
          <w:rFonts w:ascii="Times New Roman" w:hAnsi="Times New Roman" w:cs="Times New Roman"/>
          <w:strike/>
          <w:sz w:val="24"/>
          <w:szCs w:val="24"/>
        </w:rPr>
        <w:t>y). Powierzenie wykonania części zamówienia podwykonawcy, nie zwalnia Wykonawcy  z odpowiedzialności za należyte wykonanie tego zamówienia.</w:t>
      </w: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D2A7D" w:rsidRDefault="006633FF" w:rsidP="009D2A7D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Oświadczenie o niepodleganiu wykluczeniu oraz spełnianiu warunków udziału Wykonawcy w przypadku udostępnienia zasobów przez inny podmiot  </w:t>
      </w:r>
      <w:r w:rsidR="00091F22" w:rsidRPr="00D27263">
        <w:rPr>
          <w:rFonts w:ascii="Times New Roman" w:hAnsi="Times New Roman" w:cs="Times New Roman"/>
          <w:sz w:val="24"/>
          <w:szCs w:val="24"/>
        </w:rPr>
        <w:t>zgodnie</w:t>
      </w:r>
      <w:r w:rsidR="005A5A3A" w:rsidRPr="00D27263">
        <w:rPr>
          <w:rFonts w:ascii="Times New Roman" w:hAnsi="Times New Roman" w:cs="Times New Roman"/>
          <w:b/>
          <w:sz w:val="24"/>
          <w:szCs w:val="24"/>
        </w:rPr>
        <w:t xml:space="preserve"> z załącznikiem nr 6</w:t>
      </w:r>
      <w:r w:rsidR="00091F22" w:rsidRPr="00D27263">
        <w:rPr>
          <w:rFonts w:ascii="Times New Roman" w:hAnsi="Times New Roman" w:cs="Times New Roman"/>
          <w:b/>
          <w:sz w:val="24"/>
          <w:szCs w:val="24"/>
        </w:rPr>
        <w:t xml:space="preserve"> do SWZ</w:t>
      </w:r>
      <w:r w:rsidR="0032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A7D" w:rsidRPr="009D2A7D">
        <w:rPr>
          <w:rFonts w:ascii="Times New Roman" w:hAnsi="Times New Roman" w:cs="Times New Roman"/>
          <w:sz w:val="24"/>
          <w:szCs w:val="24"/>
        </w:rPr>
        <w:t>oraz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="009D2A7D" w:rsidRPr="00870E78">
        <w:rPr>
          <w:rFonts w:ascii="Times New Roman" w:hAnsi="Times New Roman" w:cs="Times New Roman"/>
          <w:b/>
          <w:bCs/>
          <w:sz w:val="24"/>
          <w:szCs w:val="24"/>
        </w:rPr>
        <w:t xml:space="preserve">Załącznikiem nr </w:t>
      </w:r>
      <w:r w:rsidR="00325D5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D2A7D">
        <w:rPr>
          <w:rFonts w:ascii="Times New Roman" w:hAnsi="Times New Roman" w:cs="Times New Roman"/>
          <w:b/>
          <w:bCs/>
          <w:sz w:val="24"/>
          <w:szCs w:val="24"/>
        </w:rPr>
        <w:t xml:space="preserve">       ( Oświadczenie do agresji na Ukrainę _ustawa art. 7) </w:t>
      </w:r>
    </w:p>
    <w:p w:rsidR="00091F22" w:rsidRPr="00D27263" w:rsidRDefault="00091F22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2726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6633FF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 xml:space="preserve">Wypełniony formularz </w:t>
      </w:r>
      <w:r w:rsidR="008961F4">
        <w:rPr>
          <w:rFonts w:ascii="Times New Roman" w:hAnsi="Times New Roman" w:cs="Times New Roman"/>
          <w:b/>
          <w:sz w:val="24"/>
          <w:szCs w:val="24"/>
        </w:rPr>
        <w:t>ofer</w:t>
      </w:r>
      <w:r w:rsidR="00156801">
        <w:rPr>
          <w:rFonts w:ascii="Times New Roman" w:hAnsi="Times New Roman" w:cs="Times New Roman"/>
          <w:b/>
          <w:sz w:val="24"/>
          <w:szCs w:val="24"/>
        </w:rPr>
        <w:t>towy zgodnie z Z</w:t>
      </w:r>
      <w:r w:rsidR="004E1C0B">
        <w:rPr>
          <w:rFonts w:ascii="Times New Roman" w:hAnsi="Times New Roman" w:cs="Times New Roman"/>
          <w:b/>
          <w:sz w:val="24"/>
          <w:szCs w:val="24"/>
        </w:rPr>
        <w:t>ałącznikiem nr 1</w:t>
      </w:r>
      <w:r w:rsidR="00091F22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8961F4">
        <w:rPr>
          <w:rFonts w:ascii="Times New Roman" w:hAnsi="Times New Roman" w:cs="Times New Roman"/>
          <w:b/>
          <w:sz w:val="24"/>
          <w:szCs w:val="24"/>
        </w:rPr>
        <w:t xml:space="preserve">SWZ. </w:t>
      </w:r>
    </w:p>
    <w:p w:rsidR="00D027B6" w:rsidRDefault="00D027B6" w:rsidP="008961F4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7B6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Pełnomocnictwo.</w:t>
      </w:r>
    </w:p>
    <w:p w:rsidR="00606EC6" w:rsidRPr="00204714" w:rsidRDefault="00606EC6" w:rsidP="00606EC6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Pr="00253749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2.7.</w:t>
      </w:r>
      <w:r w:rsidR="008961F4" w:rsidRPr="00EA0D87">
        <w:rPr>
          <w:rFonts w:ascii="Times New Roman" w:hAnsi="Times New Roman" w:cs="Times New Roman"/>
          <w:b/>
          <w:sz w:val="24"/>
          <w:szCs w:val="24"/>
        </w:rPr>
        <w:t>Pełnomocnictwo dla pełnomocnika do reprezentowania w postępowaniu Wykonawców wspólnie ubiegających się o udzielenie zamówienia.</w:t>
      </w:r>
    </w:p>
    <w:p w:rsidR="008961F4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 xml:space="preserve"> Dotyczy ofert składanych przez Wykonawców wspólnie ubiegających się o udzielenie zamówienia.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53749" w:rsidRDefault="006633FF" w:rsidP="006633FF">
      <w:pPr>
        <w:pStyle w:val="Bezodstpw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2.8.</w:t>
      </w:r>
      <w:r w:rsidR="008961F4" w:rsidRPr="00381995">
        <w:rPr>
          <w:rFonts w:ascii="Times New Roman" w:hAnsi="Times New Roman" w:cs="Times New Roman"/>
          <w:b/>
          <w:sz w:val="24"/>
          <w:szCs w:val="24"/>
        </w:rPr>
        <w:t>Zobowiązanie podmiotów trzecich do oddania do dyspozycji niezbędnych zasobów.</w:t>
      </w:r>
    </w:p>
    <w:p w:rsidR="008961F4" w:rsidRPr="00381995" w:rsidRDefault="008961F4" w:rsidP="00253749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381995">
        <w:rPr>
          <w:rFonts w:ascii="Times New Roman" w:hAnsi="Times New Roman" w:cs="Times New Roman"/>
          <w:sz w:val="24"/>
          <w:szCs w:val="24"/>
        </w:rPr>
        <w:t>Pisemne zobowiązanie podmiotów, na zdolnościach lub sytuacji, których Wykonawca polega, do oddania mu do dyspozycji niezbędnych zasobów na potrzeby realizacji zamówienia (jeżeli dotyczy).</w:t>
      </w:r>
    </w:p>
    <w:p w:rsidR="008961F4" w:rsidRPr="00EA0D87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10746">
        <w:rPr>
          <w:rFonts w:ascii="Times New Roman" w:hAnsi="Times New Roman" w:cs="Times New Roman"/>
          <w:strike/>
          <w:sz w:val="24"/>
          <w:szCs w:val="24"/>
        </w:rPr>
        <w:t>Zamawiający w niniejszym postępowaniu żąda podmiotowych środków dowodowych:</w:t>
      </w:r>
    </w:p>
    <w:p w:rsidR="00110746" w:rsidRPr="00110746" w:rsidRDefault="00110746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0746">
        <w:rPr>
          <w:rFonts w:ascii="Times New Roman" w:hAnsi="Times New Roman" w:cs="Times New Roman"/>
          <w:color w:val="FF0000"/>
          <w:sz w:val="24"/>
          <w:szCs w:val="24"/>
        </w:rPr>
        <w:t xml:space="preserve">Zamawiającyw niniejszym postępowaniu </w:t>
      </w:r>
      <w:r>
        <w:rPr>
          <w:rFonts w:ascii="Times New Roman" w:hAnsi="Times New Roman" w:cs="Times New Roman"/>
          <w:color w:val="FF0000"/>
          <w:sz w:val="24"/>
          <w:szCs w:val="24"/>
        </w:rPr>
        <w:t>za</w:t>
      </w:r>
      <w:r w:rsidRPr="00110746">
        <w:rPr>
          <w:rFonts w:ascii="Times New Roman" w:hAnsi="Times New Roman" w:cs="Times New Roman"/>
          <w:color w:val="FF0000"/>
          <w:sz w:val="24"/>
          <w:szCs w:val="24"/>
        </w:rPr>
        <w:t>żąda podmiotowych środków dowodowych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od Wykonawcy, którego oferta zostanie oceniona najwyżej.</w:t>
      </w:r>
      <w:r w:rsidRPr="00110746">
        <w:rPr>
          <w:rFonts w:ascii="Times New Roman" w:hAnsi="Times New Roman" w:cs="Times New Roman"/>
          <w:strike/>
          <w:sz w:val="24"/>
          <w:szCs w:val="24"/>
        </w:rPr>
        <w:t>:</w:t>
      </w:r>
    </w:p>
    <w:p w:rsidR="00D027B6" w:rsidRPr="00EA0D87" w:rsidRDefault="00D027B6" w:rsidP="008961F4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sz w:val="24"/>
          <w:szCs w:val="24"/>
          <w:lang w:bidi="pl-PL"/>
        </w:rPr>
        <w:t>Wykaz d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oświadczenia Wykonawcy: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>w</w:t>
      </w:r>
      <w:r w:rsidRPr="0089520B">
        <w:rPr>
          <w:rFonts w:ascii="Times New Roman" w:hAnsi="Times New Roman" w:cs="Times New Roman"/>
          <w:sz w:val="24"/>
          <w:szCs w:val="24"/>
          <w:lang w:bidi="pl-PL"/>
        </w:rPr>
        <w:t>ymaga się aby Wykonawca wyk</w:t>
      </w:r>
      <w:r>
        <w:rPr>
          <w:rFonts w:ascii="Times New Roman" w:hAnsi="Times New Roman" w:cs="Times New Roman"/>
          <w:sz w:val="24"/>
          <w:szCs w:val="24"/>
          <w:lang w:bidi="pl-PL"/>
        </w:rPr>
        <w:t>azał się doświadczeniem polegającym na :</w:t>
      </w:r>
    </w:p>
    <w:p w:rsidR="00D27263" w:rsidRDefault="00D27263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7263" w:rsidRPr="001D7B60" w:rsidRDefault="008961F4" w:rsidP="00D27263">
      <w:pPr>
        <w:pStyle w:val="Bezodstpw"/>
        <w:spacing w:line="276" w:lineRule="auto"/>
        <w:ind w:left="141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D7B60">
        <w:rPr>
          <w:rFonts w:ascii="Times New Roman" w:hAnsi="Times New Roman" w:cs="Times New Roman"/>
          <w:strike/>
          <w:sz w:val="24"/>
          <w:szCs w:val="24"/>
          <w:lang w:bidi="pl-PL"/>
        </w:rPr>
        <w:t>- udokumentowanej dostawie co najmniej jednego zestawu automatów: wydającego paski, odbierającego paski, rozliczającego paski w obiekcie</w:t>
      </w:r>
      <w:r w:rsidR="00D27263" w:rsidRPr="001D7B60">
        <w:rPr>
          <w:rFonts w:ascii="Times New Roman" w:hAnsi="Times New Roman" w:cs="Times New Roman"/>
          <w:strike/>
          <w:sz w:val="24"/>
          <w:szCs w:val="24"/>
          <w:lang w:bidi="pl-PL"/>
        </w:rPr>
        <w:t xml:space="preserve">, </w:t>
      </w:r>
      <w:r w:rsidR="00D27263" w:rsidRPr="001D7B60">
        <w:rPr>
          <w:rFonts w:ascii="Times New Roman" w:hAnsi="Times New Roman" w:cs="Times New Roman"/>
          <w:strike/>
          <w:sz w:val="24"/>
          <w:szCs w:val="24"/>
        </w:rPr>
        <w:t>który co najmniej raz obsłużył ponad 600 osób dziennie,</w:t>
      </w:r>
    </w:p>
    <w:p w:rsidR="008961F4" w:rsidRPr="00D27263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wykazał się doświadczeniem polegającym na wdrożeniu systemu ESOK           z Interface opartym o przeglądarkę internetową na co najmniej 3 obiektach          o charakterze basenowym w ostatnich </w:t>
      </w:r>
      <w:r w:rsidR="00843F82" w:rsidRPr="00325D50">
        <w:rPr>
          <w:rFonts w:ascii="Times New Roman" w:hAnsi="Times New Roman" w:cs="Times New Roman"/>
          <w:color w:val="FF0000"/>
          <w:sz w:val="24"/>
          <w:szCs w:val="24"/>
          <w:lang w:bidi="pl-PL"/>
        </w:rPr>
        <w:t>3</w:t>
      </w:r>
      <w:r w:rsidRPr="00325D50">
        <w:rPr>
          <w:rFonts w:ascii="Times New Roman" w:hAnsi="Times New Roman" w:cs="Times New Roman"/>
          <w:color w:val="FF0000"/>
          <w:sz w:val="24"/>
          <w:szCs w:val="24"/>
          <w:lang w:bidi="pl-PL"/>
        </w:rPr>
        <w:t xml:space="preserve"> latach,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8961F4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- wykazał się doświadczeniem polegającym na udokumentowanej obsłudze </w:t>
      </w:r>
      <w:r w:rsidR="00002DC6">
        <w:rPr>
          <w:rFonts w:ascii="Times New Roman" w:hAnsi="Times New Roman" w:cs="Times New Roman"/>
          <w:sz w:val="24"/>
          <w:szCs w:val="24"/>
          <w:lang w:bidi="pl-PL"/>
        </w:rPr>
        <w:t>co najmniej</w:t>
      </w:r>
      <w:r w:rsidR="0056728F" w:rsidRPr="0056728F">
        <w:rPr>
          <w:rFonts w:ascii="Times New Roman" w:hAnsi="Times New Roman" w:cs="Times New Roman"/>
          <w:strike/>
          <w:sz w:val="24"/>
          <w:szCs w:val="24"/>
          <w:lang w:bidi="pl-PL"/>
        </w:rPr>
        <w:t>50 obiektówbasenowych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 xml:space="preserve"> 1-go obiektu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basenow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>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pracując</w:t>
      </w:r>
      <w:r w:rsidR="006B21CB">
        <w:rPr>
          <w:rFonts w:ascii="Times New Roman" w:hAnsi="Times New Roman" w:cs="Times New Roman"/>
          <w:sz w:val="24"/>
          <w:szCs w:val="24"/>
          <w:lang w:bidi="pl-PL"/>
        </w:rPr>
        <w:t>ego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 na dostarczonym  ESOK-u.</w:t>
      </w:r>
    </w:p>
    <w:p w:rsidR="00D27263" w:rsidRDefault="00D27263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:rsidR="008961F4" w:rsidRDefault="002B3E47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dostawy</w:t>
      </w:r>
      <w:r w:rsidR="008961F4" w:rsidRPr="00D05013">
        <w:rPr>
          <w:rFonts w:ascii="Times New Roman" w:hAnsi="Times New Roman" w:cs="Times New Roman"/>
          <w:sz w:val="24"/>
          <w:szCs w:val="24"/>
        </w:rPr>
        <w:t>w zakresie objętym zamówieniem</w:t>
      </w:r>
      <w:r w:rsidR="00002DC6">
        <w:rPr>
          <w:rFonts w:ascii="Times New Roman" w:hAnsi="Times New Roman" w:cs="Times New Roman"/>
          <w:sz w:val="24"/>
          <w:szCs w:val="24"/>
        </w:rPr>
        <w:t xml:space="preserve"> Wykonawca</w:t>
      </w:r>
      <w:r>
        <w:rPr>
          <w:rFonts w:ascii="Times New Roman" w:hAnsi="Times New Roman" w:cs="Times New Roman"/>
          <w:sz w:val="24"/>
          <w:szCs w:val="24"/>
        </w:rPr>
        <w:t xml:space="preserve"> przedstawi dowody określające </w:t>
      </w:r>
      <w:r w:rsidR="008961F4" w:rsidRPr="00D05013">
        <w:rPr>
          <w:rFonts w:ascii="Times New Roman" w:hAnsi="Times New Roman" w:cs="Times New Roman"/>
          <w:sz w:val="24"/>
          <w:szCs w:val="24"/>
        </w:rPr>
        <w:t>czy te dostawy lub usługi zostaływykonane lub są wykonywane należycie, przy czym dowodami, o których mowa, są referencje bądź inne dokumenty wystawione przez podmiot, na rzecz którego dostawy lub usługi były wykonywane, a jeżeli z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uzasadnionej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8961F4" w:rsidRPr="00D05013">
        <w:rPr>
          <w:rFonts w:ascii="Times New Roman" w:hAnsi="Times New Roman" w:cs="Times New Roman"/>
          <w:sz w:val="24"/>
          <w:szCs w:val="24"/>
        </w:rPr>
        <w:t>przyczyny o obiektywnym cha</w:t>
      </w:r>
      <w:r w:rsidR="00E678E1">
        <w:rPr>
          <w:rFonts w:ascii="Times New Roman" w:hAnsi="Times New Roman" w:cs="Times New Roman"/>
          <w:sz w:val="24"/>
          <w:szCs w:val="24"/>
        </w:rPr>
        <w:t>rakterze W</w:t>
      </w:r>
      <w:r w:rsidR="008961F4" w:rsidRPr="00D05013">
        <w:rPr>
          <w:rFonts w:ascii="Times New Roman" w:hAnsi="Times New Roman" w:cs="Times New Roman"/>
          <w:sz w:val="24"/>
          <w:szCs w:val="24"/>
        </w:rPr>
        <w:t xml:space="preserve">ykonawca nie jest w stanie uzyskać tych dokumentów - </w:t>
      </w:r>
      <w:r w:rsidR="00E678E1">
        <w:rPr>
          <w:rFonts w:ascii="Times New Roman" w:hAnsi="Times New Roman" w:cs="Times New Roman"/>
          <w:sz w:val="24"/>
          <w:szCs w:val="24"/>
        </w:rPr>
        <w:t>inne stosowne dokumenty potwierdzające wykonanie i funkcjonowanie zrealizowanych zadań</w:t>
      </w:r>
      <w:r w:rsidR="008961F4" w:rsidRPr="00D05013">
        <w:rPr>
          <w:rFonts w:ascii="Times New Roman" w:hAnsi="Times New Roman" w:cs="Times New Roman"/>
          <w:sz w:val="24"/>
          <w:szCs w:val="24"/>
        </w:rPr>
        <w:t>;</w:t>
      </w:r>
      <w:r w:rsidR="00BA0726">
        <w:rPr>
          <w:rFonts w:ascii="Times New Roman" w:hAnsi="Times New Roman" w:cs="Times New Roman"/>
          <w:sz w:val="24"/>
          <w:szCs w:val="24"/>
        </w:rPr>
        <w:t xml:space="preserve"> </w:t>
      </w:r>
      <w:r w:rsidR="00D27263">
        <w:rPr>
          <w:rFonts w:ascii="Times New Roman" w:hAnsi="Times New Roman" w:cs="Times New Roman"/>
          <w:b/>
          <w:sz w:val="24"/>
          <w:szCs w:val="24"/>
        </w:rPr>
        <w:t>Z</w:t>
      </w:r>
      <w:r w:rsidR="00E678E1">
        <w:rPr>
          <w:rFonts w:ascii="Times New Roman" w:hAnsi="Times New Roman" w:cs="Times New Roman"/>
          <w:b/>
          <w:sz w:val="24"/>
          <w:szCs w:val="24"/>
        </w:rPr>
        <w:t>ałącznik nr 8</w:t>
      </w:r>
      <w:r w:rsidR="004F0090">
        <w:rPr>
          <w:rFonts w:ascii="Times New Roman" w:hAnsi="Times New Roman" w:cs="Times New Roman"/>
          <w:b/>
          <w:sz w:val="24"/>
          <w:szCs w:val="24"/>
        </w:rPr>
        <w:t xml:space="preserve">do SWZ </w:t>
      </w:r>
      <w:r w:rsidR="004F0090" w:rsidRPr="004F0090">
        <w:rPr>
          <w:rFonts w:ascii="Times New Roman" w:hAnsi="Times New Roman" w:cs="Times New Roman"/>
          <w:sz w:val="24"/>
          <w:szCs w:val="24"/>
        </w:rPr>
        <w:t>( wykaz dostaw)</w:t>
      </w:r>
      <w:r w:rsidR="008961F4" w:rsidRPr="004F0090">
        <w:rPr>
          <w:rFonts w:ascii="Times New Roman" w:hAnsi="Times New Roman" w:cs="Times New Roman"/>
          <w:sz w:val="24"/>
          <w:szCs w:val="24"/>
        </w:rPr>
        <w:t>.</w:t>
      </w:r>
    </w:p>
    <w:p w:rsidR="00D027B6" w:rsidRPr="00D05013" w:rsidRDefault="00D027B6" w:rsidP="008961F4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156801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  <w:lang w:bidi="pl-PL"/>
        </w:rPr>
        <w:t>Oświadczenie W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ykonawcy, w </w:t>
      </w:r>
      <w:r w:rsidR="00653034">
        <w:rPr>
          <w:rFonts w:ascii="Times New Roman" w:hAnsi="Times New Roman" w:cs="Times New Roman"/>
          <w:b/>
          <w:iCs/>
          <w:sz w:val="24"/>
          <w:szCs w:val="24"/>
          <w:lang w:bidi="pl-PL"/>
        </w:rPr>
        <w:t>zakresie art. 108 ust. 1 pkt 5 U</w:t>
      </w:r>
      <w:r w:rsidR="008961F4"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stawy Pzp, o braku przynależności  do tej samej grupy kapitałowe</w:t>
      </w:r>
      <w:r w:rsidR="008961F4"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j,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b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 rozumieniu ustawy z dnia 16 lutego 2007 r. o ochronie konkurencj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>i  i konsumentów  (Dz. U. z 2021 r. poz. 275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), z innymi Wykonawca, który złożył odrębną ofertę, wniosek o dopuszczenie do udziału w postępowaniu</w:t>
      </w:r>
      <w:r w:rsidR="00325D50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albo oświadczenia o przynależności do tej samej grupy kapitałowej wraz z dokumentami lub informacjami potwierdzającymi przygotowanie oferty</w:t>
      </w:r>
      <w:r w:rsidR="00E678E1">
        <w:rPr>
          <w:rFonts w:ascii="Times New Roman" w:hAnsi="Times New Roman" w:cs="Times New Roman"/>
          <w:iCs/>
          <w:sz w:val="24"/>
          <w:szCs w:val="24"/>
          <w:lang w:bidi="pl-PL"/>
        </w:rPr>
        <w:t>,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wniosku o dopuszczenie do udziału w postępowaniu niezależnie od innego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lastRenderedPageBreak/>
        <w:t>wykonawcy należącego do tej samej gr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upy kapitałowej - </w:t>
      </w:r>
      <w:r w:rsidR="007317F9">
        <w:rPr>
          <w:rFonts w:ascii="Times New Roman" w:hAnsi="Times New Roman" w:cs="Times New Roman"/>
          <w:b/>
          <w:iCs/>
          <w:sz w:val="24"/>
          <w:szCs w:val="24"/>
          <w:lang w:bidi="pl-PL"/>
        </w:rPr>
        <w:t>załącznik nr 7</w:t>
      </w:r>
      <w:r w:rsidRPr="002715B4">
        <w:rPr>
          <w:rFonts w:ascii="Times New Roman" w:hAnsi="Times New Roman" w:cs="Times New Roman"/>
          <w:b/>
          <w:iCs/>
          <w:sz w:val="24"/>
          <w:szCs w:val="24"/>
          <w:lang w:bidi="pl-PL"/>
        </w:rPr>
        <w:t xml:space="preserve"> do SWZ.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Pr="00D027B6" w:rsidRDefault="008961F4" w:rsidP="003156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9F4">
        <w:rPr>
          <w:rFonts w:ascii="Times New Roman" w:hAnsi="Times New Roman" w:cs="Times New Roman"/>
          <w:b/>
          <w:iCs/>
          <w:sz w:val="24"/>
          <w:szCs w:val="24"/>
          <w:lang w:bidi="pl-PL"/>
        </w:rPr>
        <w:t>Odpis  lub Informacja z Krajowego Rejestru Sądowego lub z Centralnej Ewidencji i Informacji  o Działalności Gospodarczej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, </w:t>
      </w:r>
    </w:p>
    <w:p w:rsidR="00D027B6" w:rsidRPr="00D027B6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bidi="pl-PL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 zakresie art. 109 ust. 1 pkt 4 ustawy</w:t>
      </w:r>
      <w:r w:rsidR="00325D50"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>Pzp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, sporządzony nie wcześniej niż 3 miesiące przed jej złoż</w:t>
      </w:r>
      <w:r>
        <w:rPr>
          <w:rFonts w:ascii="Times New Roman" w:hAnsi="Times New Roman" w:cs="Times New Roman"/>
          <w:iCs/>
          <w:sz w:val="24"/>
          <w:szCs w:val="24"/>
          <w:lang w:bidi="pl-PL"/>
        </w:rPr>
        <w:t xml:space="preserve">eniem, jeżeli odrębne przepisy </w:t>
      </w: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wymagają wpisu do rejestru lub ewidencji;</w:t>
      </w:r>
    </w:p>
    <w:p w:rsidR="00D027B6" w:rsidRPr="00D05013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Forma dokumentów: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oraz oświadczenia składane są pod rygorem nieważności w formie elektronicznej lub w postaci elektronicznej opatrzonej podpisem zaufanym, lub podpisem osobistym.</w:t>
      </w:r>
    </w:p>
    <w:p w:rsidR="00620FD7" w:rsidRPr="00204714" w:rsidRDefault="00620FD7" w:rsidP="00620FD7">
      <w:pPr>
        <w:pStyle w:val="pkt"/>
        <w:numPr>
          <w:ilvl w:val="0"/>
          <w:numId w:val="9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 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8961F4" w:rsidRPr="00EA0D87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:rsidR="008961F4" w:rsidRDefault="008961F4" w:rsidP="003156C4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Zobowiązanie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D027B6" w:rsidRPr="00EA0D87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Oferta wspólna:</w:t>
      </w:r>
    </w:p>
    <w:p w:rsidR="00D027B6" w:rsidRPr="00EA0D87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złożenia oferty wspólnej przedsiębiorcy występujący wspólnie muszą upoważnić jednego spośród siebie jako przedstawiciela pozostałych – lidera do zaciągania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</w:rPr>
        <w:t xml:space="preserve">i rozporządzania prawem w sprawach związanych z przedmiotem postępowania, a jego upoważnienie musi być udokumentowane </w:t>
      </w:r>
      <w:r w:rsidRPr="00EA0D87">
        <w:rPr>
          <w:rFonts w:ascii="Times New Roman" w:hAnsi="Times New Roman" w:cs="Times New Roman"/>
          <w:sz w:val="24"/>
          <w:szCs w:val="24"/>
        </w:rPr>
        <w:lastRenderedPageBreak/>
        <w:t>pełnomocnictwem podpisanym przez pozostałych przedsiębiorców lub ich uprawnionych przedstawicieli.</w:t>
      </w:r>
    </w:p>
    <w:p w:rsidR="00D027B6" w:rsidRPr="00253749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1F4" w:rsidRPr="00253749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Oferta przedstawiona przez dwóch lub więcej partnerów wchodzących w skład konsorcjum lub spółki cywilnej musi być przedstawiona jako jedna</w:t>
      </w:r>
      <w:r w:rsidR="00325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EBC">
        <w:rPr>
          <w:rFonts w:ascii="Times New Roman" w:hAnsi="Times New Roman" w:cs="Times New Roman"/>
          <w:color w:val="000000" w:themeColor="text1"/>
          <w:sz w:val="24"/>
          <w:szCs w:val="24"/>
        </w:rPr>
        <w:t>oferta,            od jednego W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ykonawcy i spełniać następujące wymagania zawarte w rozdziale </w:t>
      </w:r>
      <w:r w:rsidR="003374A0"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r w:rsidRPr="00253749">
        <w:rPr>
          <w:rFonts w:ascii="Times New Roman" w:hAnsi="Times New Roman" w:cs="Times New Roman"/>
          <w:color w:val="000000" w:themeColor="text1"/>
          <w:sz w:val="24"/>
          <w:szCs w:val="24"/>
        </w:rPr>
        <w:t>SWZ.</w:t>
      </w:r>
    </w:p>
    <w:p w:rsidR="00D027B6" w:rsidRPr="00C60D4C" w:rsidRDefault="00D027B6" w:rsidP="00D027B6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8961F4" w:rsidRDefault="008961F4" w:rsidP="003156C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Oświadczenie o niepodleganiu wykluczeniu oraz spełnianiu w</w:t>
      </w:r>
      <w:r w:rsidR="003374A0">
        <w:rPr>
          <w:rFonts w:ascii="Times New Roman" w:hAnsi="Times New Roman" w:cs="Times New Roman"/>
          <w:sz w:val="24"/>
          <w:szCs w:val="24"/>
        </w:rPr>
        <w:t>arunków udziału składa każdy z W</w:t>
      </w:r>
      <w:r w:rsidRPr="00EA0D87">
        <w:rPr>
          <w:rFonts w:ascii="Times New Roman" w:hAnsi="Times New Roman" w:cs="Times New Roman"/>
          <w:sz w:val="24"/>
          <w:szCs w:val="24"/>
        </w:rPr>
        <w:t>ykonawców wspólnie ubiegających się o udzielenie zamówienia (na oddzielnym formularzu) lub pełnomocnik (umocowany do składania oświadcz</w:t>
      </w:r>
      <w:r w:rsidR="003374A0">
        <w:rPr>
          <w:rFonts w:ascii="Times New Roman" w:hAnsi="Times New Roman" w:cs="Times New Roman"/>
          <w:sz w:val="24"/>
          <w:szCs w:val="24"/>
        </w:rPr>
        <w:t>eń wiedzy) w imieniu każdego z W</w:t>
      </w:r>
      <w:r w:rsidRPr="00EA0D87">
        <w:rPr>
          <w:rFonts w:ascii="Times New Roman" w:hAnsi="Times New Roman" w:cs="Times New Roman"/>
          <w:sz w:val="24"/>
          <w:szCs w:val="24"/>
        </w:rPr>
        <w:t>ykonawców osobno.</w:t>
      </w:r>
    </w:p>
    <w:p w:rsidR="00B979F4" w:rsidRPr="00262595" w:rsidRDefault="00B979F4" w:rsidP="00BD090A">
      <w:pPr>
        <w:pStyle w:val="Bezodstpw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046D0A" w:rsidRDefault="00BD090A" w:rsidP="003156C4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I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nformacje</w:t>
      </w:r>
      <w:r w:rsidR="00156801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 xml:space="preserve"> o sposobie porozumiewania się Zamawiającego z W</w:t>
      </w:r>
      <w:r w:rsidR="00591766" w:rsidRPr="00046D0A">
        <w:rPr>
          <w:rFonts w:ascii="Times New Roman" w:hAnsi="Times New Roman" w:cs="Times New Roman"/>
          <w:b/>
          <w:bCs/>
          <w:iCs/>
          <w:sz w:val="24"/>
          <w:szCs w:val="24"/>
          <w:lang w:bidi="pl-PL"/>
        </w:rPr>
        <w:t>ykonawcami oraz przekazywania oświadczeń lub dokumentów.</w:t>
      </w:r>
    </w:p>
    <w:p w:rsidR="00D027B6" w:rsidRPr="004F7A8A" w:rsidRDefault="00D027B6" w:rsidP="00D027B6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W niniejszym postępowaniu komunikacja między Zamawiającym a Wykonawcami odbywa się drogą elektroniczną przy użyciu:</w:t>
      </w:r>
    </w:p>
    <w:p w:rsidR="00D027B6" w:rsidRPr="00232A68" w:rsidRDefault="00D027B6" w:rsidP="00D027B6">
      <w:pPr>
        <w:pStyle w:val="Akapitzlist"/>
        <w:spacing w:after="16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miniPortalu, który dostępny jest pod adresem: </w:t>
      </w:r>
      <w:hyperlink r:id="rId10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https://mi</w:t>
        </w:r>
      </w:hyperlink>
      <w:hyperlink r:id="rId11" w:history="1">
        <w:r w:rsidR="00026B01" w:rsidRPr="00C23645">
          <w:rPr>
            <w:rStyle w:val="Hipercze"/>
            <w:rFonts w:ascii="Times New Roman" w:eastAsia="Trebuchet MS" w:hAnsi="Times New Roman" w:cs="Times New Roman"/>
            <w:sz w:val="24"/>
            <w:szCs w:val="24"/>
            <w:lang w:eastAsia="en-US" w:bidi="en-US"/>
          </w:rPr>
          <w:t>niportal.uzp.gov.pl</w:t>
        </w:r>
      </w:hyperlink>
      <w:r w:rsidR="00026B01"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,</w:t>
      </w:r>
    </w:p>
    <w:p w:rsidR="00B51881" w:rsidRPr="00C23645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ePUAPu, który dostępny jest pod adresem: https//epuap.gov.pl/wps/portal</w:t>
      </w:r>
    </w:p>
    <w:p w:rsidR="00B51881" w:rsidRDefault="00B51881" w:rsidP="003156C4">
      <w:pPr>
        <w:pStyle w:val="Akapitzlist"/>
        <w:numPr>
          <w:ilvl w:val="1"/>
          <w:numId w:val="12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 xml:space="preserve">poczty elektronicznej pod adresem: </w:t>
      </w:r>
      <w:hyperlink r:id="rId12" w:history="1">
        <w:r w:rsidR="00F12DEF" w:rsidRPr="00293AE0">
          <w:rPr>
            <w:rStyle w:val="Hipercze"/>
            <w:rFonts w:ascii="Times New Roman" w:hAnsi="Times New Roman" w:cs="Times New Roman"/>
            <w:sz w:val="24"/>
            <w:szCs w:val="24"/>
          </w:rPr>
          <w:t>pzjbsierpc@wp.pl</w:t>
        </w:r>
      </w:hyperlink>
    </w:p>
    <w:p w:rsidR="00D027B6" w:rsidRPr="00C23645" w:rsidRDefault="00D027B6" w:rsidP="00D027B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Wykonawcami: 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przedmiotu</w:t>
      </w:r>
      <w:r w:rsidR="00325D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05013">
        <w:rPr>
          <w:rFonts w:ascii="Times New Roman" w:hAnsi="Times New Roman" w:cs="Times New Roman"/>
          <w:b/>
          <w:sz w:val="24"/>
          <w:szCs w:val="24"/>
        </w:rPr>
        <w:t>zamówienia</w:t>
      </w:r>
      <w:r w:rsidRPr="00D0501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05013" w:rsidRPr="00D05013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05013">
        <w:rPr>
          <w:rFonts w:ascii="Times New Roman" w:hAnsi="Times New Roman" w:cs="Times New Roman"/>
          <w:sz w:val="24"/>
          <w:szCs w:val="24"/>
        </w:rPr>
        <w:t xml:space="preserve">- dla </w:t>
      </w:r>
      <w:r w:rsidR="008D08D8">
        <w:rPr>
          <w:rFonts w:ascii="Times New Roman" w:hAnsi="Times New Roman" w:cs="Times New Roman"/>
          <w:sz w:val="24"/>
          <w:szCs w:val="24"/>
        </w:rPr>
        <w:t xml:space="preserve">Krytej Pływalni w Sierpcu – </w:t>
      </w:r>
      <w:r w:rsidR="004C3470">
        <w:rPr>
          <w:rFonts w:ascii="Times New Roman" w:hAnsi="Times New Roman" w:cs="Times New Roman"/>
          <w:sz w:val="24"/>
          <w:szCs w:val="24"/>
        </w:rPr>
        <w:t xml:space="preserve">Marek Iwiński – Kierownik Krytej Pływalni, </w:t>
      </w:r>
    </w:p>
    <w:p w:rsidR="00C23645" w:rsidRDefault="00D05013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5013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05013">
        <w:rPr>
          <w:rFonts w:ascii="Times New Roman" w:hAnsi="Times New Roman" w:cs="Times New Roman"/>
          <w:b/>
          <w:sz w:val="24"/>
          <w:szCs w:val="24"/>
          <w:u w:val="single"/>
        </w:rPr>
        <w:t>procedury</w:t>
      </w:r>
      <w:r w:rsidRPr="00D05013">
        <w:rPr>
          <w:rFonts w:ascii="Times New Roman" w:hAnsi="Times New Roman" w:cs="Times New Roman"/>
          <w:sz w:val="24"/>
          <w:szCs w:val="24"/>
        </w:rPr>
        <w:t xml:space="preserve"> –</w:t>
      </w:r>
      <w:r w:rsidR="00532409">
        <w:rPr>
          <w:rFonts w:ascii="Times New Roman" w:hAnsi="Times New Roman" w:cs="Times New Roman"/>
          <w:sz w:val="24"/>
          <w:szCs w:val="24"/>
        </w:rPr>
        <w:t xml:space="preserve"> Tadeusz Kłobukowski</w:t>
      </w:r>
      <w:r w:rsidR="002625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027B6" w:rsidRPr="00D05013" w:rsidRDefault="00D027B6" w:rsidP="00D0501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Wykonawca zamierzający wziąć udział w postępowaniu o udzielenie zamówienia publicznego, musi posiadać konto na ePUAP. Wykonawca posiadający konto na ePUAP ma dostęp do następujących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do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oraz do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r w:rsidR="00B81A79">
        <w:rPr>
          <w:rFonts w:ascii="Times New Roman" w:hAnsi="Times New Roman" w:cs="Times New Roman"/>
          <w:sz w:val="24"/>
          <w:szCs w:val="24"/>
        </w:rPr>
        <w:t xml:space="preserve">mini portal </w:t>
      </w:r>
      <w:r w:rsidR="00026B01"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dostępnym pod adresem </w:t>
      </w:r>
      <w:r w:rsidR="00026B01" w:rsidRPr="00232A68">
        <w:rPr>
          <w:rFonts w:ascii="Times New Roman" w:eastAsia="Trebuchet MS" w:hAnsi="Times New Roman" w:cs="Times New Roman"/>
          <w:color w:val="0066CC"/>
          <w:sz w:val="24"/>
          <w:szCs w:val="24"/>
          <w:u w:val="single"/>
          <w:lang w:eastAsia="en-US" w:bidi="en-US"/>
        </w:rPr>
        <w:t>https://miniportal.uzp.gov.pl/WarunkiUslugi</w:t>
      </w:r>
      <w:r w:rsidRPr="00232A68">
        <w:rPr>
          <w:rFonts w:ascii="Times New Roman" w:hAnsi="Times New Roman" w:cs="Times New Roman"/>
          <w:sz w:val="24"/>
          <w:szCs w:val="24"/>
        </w:rPr>
        <w:t>oraz Warunkach korzystania z elektronicznej platformy usług administracji publicznej(ePUAP).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026B0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>Wykonawca przystępując do niniejszego postępowania o udzielenie zamówienia publicznego, akceptuje warunki korzystania z miniPortalu, określone w Regulaminie</w:t>
      </w:r>
      <w:r w:rsidR="00B81A79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lastRenderedPageBreak/>
        <w:t>miniPortalu oraz zobowiązuje się korzystając z miniPortalu przestrzegać postanowień tego regulaminu.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eastAsia="Trebuchet MS" w:hAnsi="Times New Roman" w:cs="Times New Roman"/>
          <w:sz w:val="24"/>
          <w:szCs w:val="24"/>
          <w:lang w:bidi="pl-PL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Maksymalny rozmiar plików przesyłanych za pośrednictwem dedykowanych formularzy: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 złożenia, zmiany, wycofania oferty lub wniosku”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i </w:t>
      </w:r>
      <w:r w:rsidRPr="00232A68">
        <w:rPr>
          <w:rFonts w:ascii="Times New Roman" w:hAnsi="Times New Roman" w:cs="Times New Roman"/>
          <w:b/>
          <w:sz w:val="24"/>
          <w:szCs w:val="24"/>
        </w:rPr>
        <w:t>„Formularza do komunikacji”</w:t>
      </w:r>
      <w:r w:rsidRPr="00232A68">
        <w:rPr>
          <w:rFonts w:ascii="Times New Roman" w:hAnsi="Times New Roman" w:cs="Times New Roman"/>
          <w:sz w:val="24"/>
          <w:szCs w:val="24"/>
        </w:rPr>
        <w:t xml:space="preserve"> wynosi 150 MB.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188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Default="00B51881" w:rsidP="003156C4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Zamawiający przekazuje link do postępowania oraz ID postępowania jako załącznik do niniejszej SWZ. Dane postępowanie można wyszukać również na</w:t>
      </w:r>
      <w:r w:rsidR="002D3137">
        <w:rPr>
          <w:rFonts w:ascii="Times New Roman" w:hAnsi="Times New Roman" w:cs="Times New Roman"/>
          <w:sz w:val="24"/>
          <w:szCs w:val="24"/>
        </w:rPr>
        <w:t xml:space="preserve"> </w:t>
      </w:r>
      <w:r w:rsidRPr="00232A68">
        <w:rPr>
          <w:rFonts w:ascii="Times New Roman" w:hAnsi="Times New Roman" w:cs="Times New Roman"/>
          <w:sz w:val="24"/>
          <w:szCs w:val="24"/>
        </w:rPr>
        <w:t>Liście wszystkich postępowań w miniPortalu klikając wcześniej opcję „Dla Wykonawców” lub ze strony głównej z zakładki Postępowania.</w:t>
      </w:r>
    </w:p>
    <w:p w:rsidR="00D027B6" w:rsidRPr="00232A68" w:rsidRDefault="00D027B6" w:rsidP="00D027B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D027B6" w:rsidRDefault="00026B01" w:rsidP="003156C4">
      <w:pPr>
        <w:pStyle w:val="Akapitzlist"/>
        <w:widowControl w:val="0"/>
        <w:numPr>
          <w:ilvl w:val="0"/>
          <w:numId w:val="12"/>
        </w:numPr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W postępowaniu o udzielenie zamówienia korespondencja (inna niż oferta Wykonawcy i załączniki do oferty) odbywa się elektronicznie za pośrednictwem </w:t>
      </w:r>
      <w:r w:rsidRPr="00232A68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>dedykowanego formularza dostępnego na ePUAP oraz udostępnionego przez miniPortal (Formularz do komunikacji).</w:t>
      </w:r>
      <w:r w:rsidRPr="00232A68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Korespondencja przesłana za pomocą tego formularza nie może być szyfrowana. We wszelkiej korespondencji związanej z niniejszym postępowaniem Zamawiający i Wykonawcy posługują się numerem ogłoszenia </w:t>
      </w:r>
    </w:p>
    <w:p w:rsidR="00D027B6" w:rsidRPr="00232A68" w:rsidRDefault="00D027B6" w:rsidP="00D027B6">
      <w:pPr>
        <w:pStyle w:val="Akapitzlist"/>
        <w:widowControl w:val="0"/>
        <w:spacing w:after="60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</w:rPr>
        <w:t>Przekazanie korespon</w:t>
      </w:r>
      <w:r w:rsidR="00F12DEF">
        <w:rPr>
          <w:rFonts w:ascii="Times New Roman" w:hAnsi="Times New Roman" w:cs="Times New Roman"/>
          <w:sz w:val="24"/>
          <w:szCs w:val="24"/>
        </w:rPr>
        <w:t>dencji w sposób opisany w ust. 9</w:t>
      </w:r>
      <w:r w:rsidRPr="00C23645">
        <w:rPr>
          <w:rFonts w:ascii="Times New Roman" w:hAnsi="Times New Roman" w:cs="Times New Roman"/>
          <w:sz w:val="24"/>
          <w:szCs w:val="24"/>
        </w:rPr>
        <w:t xml:space="preserve">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elektronicznej, e-mail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 xml:space="preserve"> wskazanym w rozdziale I – „Zamawiającego” i „Prowadzącego postępowanie”</w:t>
      </w:r>
    </w:p>
    <w:p w:rsidR="00026B01" w:rsidRPr="00C23645" w:rsidRDefault="00026B01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tab/>
      </w:r>
    </w:p>
    <w:p w:rsidR="00026B01" w:rsidRPr="00D027B6" w:rsidRDefault="00026B01" w:rsidP="003156C4">
      <w:pPr>
        <w:pStyle w:val="Bezodstpw"/>
        <w:widowControl w:val="0"/>
        <w:numPr>
          <w:ilvl w:val="0"/>
          <w:numId w:val="12"/>
        </w:numPr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Dokumenty elektroniczne, oświadczenia lub elektroniczne kopie dokumentów lub oświadczeń składane są przez Wykonawcę za pośrednictwem 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t>Formularza do ko</w:t>
      </w:r>
      <w:r w:rsidRPr="00C23645">
        <w:rPr>
          <w:rFonts w:ascii="Times New Roman" w:eastAsia="Trebuchet MS" w:hAnsi="Times New Roman" w:cs="Times New Roman"/>
          <w:color w:val="000000"/>
          <w:sz w:val="24"/>
          <w:szCs w:val="24"/>
          <w:highlight w:val="white"/>
          <w:lang w:bidi="pl-PL"/>
        </w:rPr>
        <w:softHyphen/>
        <w:t>munikacji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jako załączniki. Zamawiający dopuszcza również możliwość składania dokumentów elektronicznych, oświadczeń lub elektronicznych kopii dokumentów lub oświadczeń</w:t>
      </w:r>
      <w:r w:rsidR="00325D5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za pomocą poczty elektronicznej, na adres e-mail </w:t>
      </w:r>
      <w:hyperlink r:id="rId13" w:history="1">
        <w:r w:rsidR="00F12DEF" w:rsidRPr="00293AE0">
          <w:rPr>
            <w:rStyle w:val="Hipercze"/>
            <w:rFonts w:ascii="Times New Roman" w:eastAsia="Trebuchet MS" w:hAnsi="Times New Roman" w:cs="Times New Roman"/>
            <w:sz w:val="24"/>
            <w:szCs w:val="24"/>
            <w:lang w:bidi="pl-PL"/>
          </w:rPr>
          <w:t>pzjbsierpc@wp.pl</w:t>
        </w:r>
      </w:hyperlink>
      <w:r w:rsidRPr="00C23645">
        <w:rPr>
          <w:rFonts w:ascii="Times New Roman" w:eastAsia="Trebuchet MS" w:hAnsi="Times New Roman" w:cs="Times New Roman"/>
          <w:sz w:val="24"/>
          <w:szCs w:val="24"/>
          <w:lang w:bidi="pl-PL"/>
        </w:rPr>
        <w:t>Sposób sporządzenia dokumentów elektronicznych, oświadczeń lub elektronicznych kopii dokumentów lub oświadczeń musi być zgody z wymaganiami określonymi w rozporządzeniu Prezesa Rady Ministrów z dnia 31 grudnia 2020 r.</w:t>
      </w:r>
      <w:r w:rsidR="00325D50">
        <w:rPr>
          <w:rFonts w:ascii="Times New Roman" w:eastAsia="Trebuchet MS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w sprawie sposobu sporządzania i przekazywania informacji oraz wymagań technicznych dla dokumentów elektronicznych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oraz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środków komunikacji elektronicznej w postępowaniu o udzielenie</w:t>
      </w:r>
      <w:r w:rsidR="00325D50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 xml:space="preserve"> </w:t>
      </w:r>
      <w:r w:rsidRPr="00C23645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zamów</w:t>
      </w:r>
      <w:r w:rsidR="0099734C">
        <w:rPr>
          <w:rFonts w:ascii="Times New Roman" w:eastAsia="Trebuchet MS" w:hAnsi="Times New Roman" w:cs="Times New Roman"/>
          <w:bCs/>
          <w:sz w:val="24"/>
          <w:szCs w:val="24"/>
          <w:lang w:bidi="pl-PL"/>
        </w:rPr>
        <w:t>ienia publicznego lub konkursie (Dz.U. z 2020r. poz.2452).</w:t>
      </w:r>
    </w:p>
    <w:p w:rsidR="00D027B6" w:rsidRPr="00C23645" w:rsidRDefault="00D027B6" w:rsidP="00D027B6">
      <w:pPr>
        <w:pStyle w:val="Bezodstpw"/>
        <w:widowControl w:val="0"/>
        <w:spacing w:line="276" w:lineRule="auto"/>
        <w:ind w:left="36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26B01" w:rsidRPr="00C23645" w:rsidRDefault="00026B01" w:rsidP="003156C4">
      <w:pPr>
        <w:pStyle w:val="Bezodstpw"/>
        <w:numPr>
          <w:ilvl w:val="0"/>
          <w:numId w:val="1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hAnsi="Times New Roman" w:cs="Times New Roman"/>
          <w:sz w:val="24"/>
          <w:szCs w:val="24"/>
          <w:lang w:bidi="pl-PL"/>
        </w:rPr>
        <w:t>Zamawiający</w:t>
      </w:r>
      <w:r w:rsidR="00325D50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C23645">
        <w:rPr>
          <w:rFonts w:ascii="Times New Roman" w:hAnsi="Times New Roman" w:cs="Times New Roman"/>
          <w:sz w:val="24"/>
          <w:szCs w:val="24"/>
          <w:lang w:bidi="pl-PL"/>
        </w:rPr>
        <w:t>nie przewiduje sposobu komunikowania się z Wykonawcami w inny sposób niż przy użyciu środków komunikacji elektronicznej, wskazanych w SWZ.</w:t>
      </w:r>
    </w:p>
    <w:p w:rsidR="00B51881" w:rsidRPr="00C23645" w:rsidRDefault="00026B01" w:rsidP="003156C4">
      <w:pPr>
        <w:pStyle w:val="Bezodstpw"/>
        <w:numPr>
          <w:ilvl w:val="0"/>
          <w:numId w:val="12"/>
        </w:numPr>
        <w:autoSpaceDE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45">
        <w:rPr>
          <w:rFonts w:ascii="Times New Roman" w:eastAsia="Trebuchet MS" w:hAnsi="Times New Roman" w:cs="Times New Roman"/>
          <w:iCs/>
          <w:sz w:val="24"/>
          <w:szCs w:val="24"/>
          <w:lang w:bidi="pl-PL"/>
        </w:rPr>
        <w:lastRenderedPageBreak/>
        <w:t>Postępowanie o udzielenie zamówienia prowadzi się w języku polskim.</w:t>
      </w:r>
    </w:p>
    <w:p w:rsidR="00026B01" w:rsidRDefault="00026B01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W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ymagania dotyczące wadium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Pr="008B4038" w:rsidRDefault="002D3137" w:rsidP="00116E7F">
      <w:pPr>
        <w:pStyle w:val="Bezodstpw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Zamawiajacy</w:t>
      </w:r>
      <w:r w:rsidR="00116E7F">
        <w:rPr>
          <w:rFonts w:ascii="Times New Roman" w:hAnsi="Times New Roman" w:cs="Times New Roman"/>
          <w:sz w:val="24"/>
          <w:szCs w:val="24"/>
        </w:rPr>
        <w:t xml:space="preserve"> nie wymaga wniesienia wadium.</w:t>
      </w:r>
    </w:p>
    <w:p w:rsidR="00AA1905" w:rsidRPr="00806DF2" w:rsidRDefault="00AA1905" w:rsidP="00AA190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A1905" w:rsidRPr="00046D0A" w:rsidRDefault="00AA1905" w:rsidP="003156C4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T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 xml:space="preserve">ermin  związania ofertą </w:t>
      </w:r>
    </w:p>
    <w:p w:rsidR="00AA1905" w:rsidRPr="00FB72FB" w:rsidRDefault="00AA1905" w:rsidP="00AA190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>Wykonawca jest związany ofertą od dnia upływu terminu składania ofert przez okres 30 dni tj. do dnia</w:t>
      </w:r>
      <w:r w:rsidR="0098712B" w:rsidRPr="0056728F">
        <w:rPr>
          <w:rFonts w:ascii="Times New Roman" w:hAnsi="Times New Roman" w:cs="Times New Roman"/>
          <w:b/>
          <w:strike/>
          <w:sz w:val="24"/>
          <w:szCs w:val="24"/>
        </w:rPr>
        <w:t>12</w:t>
      </w:r>
      <w:r w:rsidR="00DC0AA9" w:rsidRPr="0056728F">
        <w:rPr>
          <w:rFonts w:ascii="Times New Roman" w:hAnsi="Times New Roman" w:cs="Times New Roman"/>
          <w:b/>
          <w:strike/>
          <w:sz w:val="24"/>
          <w:szCs w:val="24"/>
        </w:rPr>
        <w:t>.06.2022 r</w:t>
      </w:r>
      <w:r w:rsidR="005672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728F" w:rsidRPr="00325D50">
        <w:rPr>
          <w:rFonts w:ascii="Times New Roman" w:hAnsi="Times New Roman" w:cs="Times New Roman"/>
          <w:b/>
          <w:color w:val="FF0000"/>
          <w:sz w:val="24"/>
          <w:szCs w:val="24"/>
        </w:rPr>
        <w:t>30.06.2022 r</w:t>
      </w:r>
      <w:r w:rsidR="0056728F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 xml:space="preserve">W przypadku, gdy wybór najkorzystniejszej oferty nie nastąpi przed </w:t>
      </w:r>
      <w:r w:rsidR="00C60D4C">
        <w:rPr>
          <w:rFonts w:ascii="Times New Roman" w:hAnsi="Times New Roman" w:cs="Times New Roman"/>
          <w:sz w:val="24"/>
          <w:szCs w:val="24"/>
        </w:rPr>
        <w:t>upływem terminu związania ofertą</w:t>
      </w:r>
      <w:r w:rsidRPr="00FB72FB">
        <w:rPr>
          <w:rFonts w:ascii="Times New Roman" w:hAnsi="Times New Roman" w:cs="Times New Roman"/>
          <w:sz w:val="24"/>
          <w:szCs w:val="24"/>
        </w:rPr>
        <w:t xml:space="preserve"> określonego w SWZ, Zamawiający przed upływem terminu związania ofertą zwraca się jednokrotnie do Wykonawców o wyrażenie zgody na przedłużenie tego terminu o wskazywany przez niego okres, nie dłuższy niż 30 dni.</w:t>
      </w:r>
    </w:p>
    <w:p w:rsidR="00D027B6" w:rsidRPr="00FB72FB" w:rsidRDefault="00D027B6" w:rsidP="00D027B6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1905" w:rsidRDefault="00AA1905" w:rsidP="003156C4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FB">
        <w:rPr>
          <w:rFonts w:ascii="Times New Roman" w:hAnsi="Times New Roman" w:cs="Times New Roman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686DD9" w:rsidRPr="00C23645" w:rsidRDefault="00686DD9" w:rsidP="003B115D">
      <w:pPr>
        <w:pStyle w:val="Bezodstpw"/>
        <w:autoSpaceDE w:val="0"/>
        <w:spacing w:line="276" w:lineRule="auto"/>
        <w:ind w:left="567" w:hanging="567"/>
        <w:jc w:val="both"/>
        <w:rPr>
          <w:rFonts w:ascii="Times New Roman" w:eastAsia="Trebuchet MS" w:hAnsi="Times New Roman" w:cs="Times New Roman"/>
          <w:iCs/>
          <w:sz w:val="24"/>
          <w:szCs w:val="24"/>
          <w:lang w:bidi="pl-PL"/>
        </w:rPr>
      </w:pPr>
    </w:p>
    <w:p w:rsidR="00026B01" w:rsidRPr="00046D0A" w:rsidRDefault="00BD090A" w:rsidP="00800144">
      <w:pPr>
        <w:pStyle w:val="Bezodstpw"/>
        <w:numPr>
          <w:ilvl w:val="0"/>
          <w:numId w:val="1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O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pis sposobu przygotowania ofert or</w:t>
      </w:r>
      <w:r w:rsidR="00D85C47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az dokumentów wymaganych przez             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 xml:space="preserve">amawiającego w </w:t>
      </w:r>
      <w:r w:rsidR="007C7690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SWZ</w:t>
      </w:r>
      <w:r w:rsidR="00591766" w:rsidRPr="00046D0A">
        <w:rPr>
          <w:rFonts w:ascii="Times New Roman" w:eastAsia="Trebuchet MS" w:hAnsi="Times New Roman" w:cs="Times New Roman"/>
          <w:b/>
          <w:bCs/>
          <w:iCs/>
          <w:sz w:val="24"/>
          <w:szCs w:val="24"/>
          <w:lang w:bidi="pl-PL"/>
        </w:rPr>
        <w:t>.</w:t>
      </w:r>
    </w:p>
    <w:p w:rsidR="00D027B6" w:rsidRPr="004F7A8A" w:rsidRDefault="00D027B6" w:rsidP="00D027B6">
      <w:pPr>
        <w:pStyle w:val="Bezodstpw"/>
        <w:autoSpaceDE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 xml:space="preserve">Oferta musi być sporządzona w języku polskim, w postaci elektronicznej w formacie danych: .pdf, .doc, .docx, .rtf, .xps, .odt i opatrzona kwalifikowanym podpisem elektronicznym, podpisem zaufanym lub podpisem osobistym. 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W celu korzystania  z systemu miniPortal konieczne jest dysponowanie przez użytkownika urządzeniem teleinformatycznym z dostępem do sieci Internet. Aplikacja działa na Platformie Windows, Mac i Linux.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Sposób zaszyfrowania oferty opisany został w Instrukcji użytkownika dostępnej na miniPortalu (odbywa się automatycznie).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Do przygotowania oferty konieczne jest posiadanie przez osobę upoważnioną do reprezentowania Wykonawcy kwalifikowanego podpisu elektronicznego, podpisu osobistego lub profilu zaufanego.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 xml:space="preserve">Jeżeli na ofertę składa się kilka dokumentów, Wykonawca powinien stworzyć folder, do którego przeniesie wszystkie dokumenty oferty, podpisane kwalifikowanym podpisem </w:t>
      </w:r>
      <w:r w:rsidRPr="00C23645">
        <w:rPr>
          <w:rFonts w:ascii="Times New Roman" w:hAnsi="Times New Roman" w:cs="Times New Roman"/>
          <w:lang w:bidi="pl-PL"/>
        </w:rPr>
        <w:lastRenderedPageBreak/>
        <w:t>elektronicznym, profilem zaufanym lub podpisem osobistym. Następnie z tego folderu Wykonawca zrobi folder .zip (bez nadawania mu haseł i bez szyfrowania). W kolejnym kroku za pośrednictwem miniPortalu Wykonawca zaszyfruje folder zawierający dokumenty składające się na ofertę.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Wszelkie informacje stanowiące tajemnicę przedsiębiorstwa w rozumieniu ustawy z dnia 16 kwietnia 1993 r. o zwalczaniu nieucz</w:t>
      </w:r>
      <w:r w:rsidR="0099734C">
        <w:rPr>
          <w:rFonts w:ascii="Times New Roman" w:hAnsi="Times New Roman" w:cs="Times New Roman"/>
          <w:lang w:bidi="pl-PL"/>
        </w:rPr>
        <w:t>ciwej konkurencji (Dz. U. z 2020 r. poz. 1913</w:t>
      </w:r>
      <w:r w:rsidR="008D2C16">
        <w:rPr>
          <w:rFonts w:ascii="Times New Roman" w:hAnsi="Times New Roman" w:cs="Times New Roman"/>
          <w:lang w:bidi="pl-PL"/>
        </w:rPr>
        <w:t xml:space="preserve"> z późn. zm.</w:t>
      </w:r>
      <w:r w:rsidRPr="00C23645">
        <w:rPr>
          <w:rFonts w:ascii="Times New Roman" w:hAnsi="Times New Roman" w:cs="Times New Roman"/>
          <w:lang w:bidi="pl-PL"/>
        </w:rPr>
        <w:t>), które Wykonawca zastrzeże jako tajemnicę przedsiębiorstwa, powinny zostać złożone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w osobnym pliku wraz z jednoczesnym zaznaczeniem polecenia „Załącznik stanowiący tajemnicę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pr</w:t>
      </w:r>
      <w:r w:rsidR="003B115D">
        <w:rPr>
          <w:rFonts w:ascii="Times New Roman" w:hAnsi="Times New Roman" w:cs="Times New Roman"/>
          <w:lang w:bidi="pl-PL"/>
        </w:rPr>
        <w:t xml:space="preserve">zedsiębiorstwa” </w:t>
      </w:r>
      <w:r w:rsidRPr="00C23645">
        <w:rPr>
          <w:rFonts w:ascii="Times New Roman" w:hAnsi="Times New Roman" w:cs="Times New Roman"/>
          <w:lang w:bidi="pl-PL"/>
        </w:rPr>
        <w:t>a następnie wraz z plikami stanowiącymi jawną część skompresowane do jednego pliku archiwum (ZIP). Wykonawca zobowiązany jest,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wraz z przekazaniem tych informacji, wykazać spełnienie przesłanek określonych w art. 11 ust. 2 ustawy z dnia 16 kwietnia 1993 r. o zwalczaniu nieuczciwej konkurencji</w:t>
      </w:r>
      <w:r w:rsidR="00716A68">
        <w:rPr>
          <w:rFonts w:ascii="Times New Roman" w:hAnsi="Times New Roman" w:cs="Times New Roman"/>
          <w:lang w:bidi="pl-PL"/>
        </w:rPr>
        <w:t xml:space="preserve"> (Dz. U. z 2020 r. poz. 1913</w:t>
      </w:r>
      <w:r w:rsidR="00132243">
        <w:rPr>
          <w:rFonts w:ascii="Times New Roman" w:hAnsi="Times New Roman" w:cs="Times New Roman"/>
          <w:lang w:bidi="pl-PL"/>
        </w:rPr>
        <w:t xml:space="preserve"> z późn. zm.</w:t>
      </w:r>
      <w:r w:rsidR="00716A68">
        <w:rPr>
          <w:rFonts w:ascii="Times New Roman" w:hAnsi="Times New Roman" w:cs="Times New Roman"/>
          <w:lang w:bidi="pl-PL"/>
        </w:rPr>
        <w:t>)</w:t>
      </w:r>
      <w:r w:rsidRPr="00C23645">
        <w:rPr>
          <w:rFonts w:ascii="Times New Roman" w:hAnsi="Times New Roman" w:cs="Times New Roman"/>
          <w:lang w:bidi="pl-PL"/>
        </w:rPr>
        <w:t>.Zaleca się, aby uzasadnienie zastrzeżenia informacji jako tajemnicy przedsiębiorstwa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było sformułowane w sposób umożliwiający jego udostępnienie.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Zastrzeżenie</w:t>
      </w:r>
      <w:r w:rsidR="00325D50">
        <w:rPr>
          <w:rFonts w:ascii="Times New Roman" w:hAnsi="Times New Roman" w:cs="Times New Roman"/>
          <w:lang w:bidi="pl-PL"/>
        </w:rPr>
        <w:t xml:space="preserve"> </w:t>
      </w:r>
      <w:r w:rsidRPr="00C23645">
        <w:rPr>
          <w:rFonts w:ascii="Times New Roman" w:hAnsi="Times New Roman" w:cs="Times New Roman"/>
          <w:lang w:bidi="pl-PL"/>
        </w:rPr>
        <w:t>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Do oferty należy dołączyć oświadczenie o niepodleganiu wykluczeniu w postaci elektronicznej opatrzone kwalifikowanym podpisem elektronicznym, profilem zaufanym lub podpisem osobistym, a następnie wraz z plikami stanowiącymi ofertę skompresować do jednego pliku archiwum (ZIP).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Do przygotowania oferty zaleca się wykorzystanie Formularza Oferty, którego wzór stanowi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Załącznik</w:t>
      </w:r>
      <w:r w:rsidR="003E31C3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 nr 1</w:t>
      </w:r>
      <w:r w:rsidR="00BD090A"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 xml:space="preserve">do </w:t>
      </w:r>
      <w:r w:rsidRPr="004C3470">
        <w:rPr>
          <w:rFonts w:ascii="Times New Roman" w:eastAsia="Trebuchet MS" w:hAnsi="Times New Roman" w:cs="Times New Roman"/>
          <w:b/>
          <w:iCs/>
          <w:lang w:eastAsia="pl-PL" w:bidi="pl-PL"/>
        </w:rPr>
        <w:t>SWZ</w:t>
      </w:r>
      <w:r w:rsidR="004F0090" w:rsidRPr="004F0090">
        <w:rPr>
          <w:rFonts w:ascii="Times New Roman" w:eastAsia="Trebuchet MS" w:hAnsi="Times New Roman" w:cs="Times New Roman"/>
          <w:iCs/>
          <w:lang w:eastAsia="pl-PL" w:bidi="pl-PL"/>
        </w:rPr>
        <w:t>( formularz ofertowy</w:t>
      </w:r>
      <w:r w:rsidR="004F0090">
        <w:rPr>
          <w:rFonts w:ascii="Times New Roman" w:eastAsia="Trebuchet MS" w:hAnsi="Times New Roman" w:cs="Times New Roman"/>
          <w:b/>
          <w:iCs/>
          <w:lang w:eastAsia="pl-PL" w:bidi="pl-PL"/>
        </w:rPr>
        <w:t>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. W przypadku, gdy Wykonawca nie korzysta</w:t>
      </w:r>
      <w:r w:rsidR="00325D50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z przygotowanego przez Zamawiającego wzoru, w treści oferty należy zamieścić wszy</w:t>
      </w:r>
      <w:r w:rsidR="003B115D">
        <w:rPr>
          <w:rFonts w:ascii="Times New Roman" w:eastAsia="Trebuchet MS" w:hAnsi="Times New Roman" w:cs="Times New Roman"/>
          <w:iCs/>
          <w:lang w:eastAsia="pl-PL" w:bidi="pl-PL"/>
        </w:rPr>
        <w:t xml:space="preserve">stkie informacje wymagane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w Formularzu Ofertowym.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 xml:space="preserve"> Integralną część oferty stanowi opis oferowanego przedmiotu i wypełniony kosztorys ofertowy ( wzór stanowi  </w:t>
      </w:r>
      <w:r w:rsidR="00821A15" w:rsidRPr="00821A15">
        <w:rPr>
          <w:rFonts w:ascii="Times New Roman" w:eastAsia="Trebuchet MS" w:hAnsi="Times New Roman" w:cs="Times New Roman"/>
          <w:b/>
          <w:iCs/>
          <w:lang w:eastAsia="pl-PL" w:bidi="pl-PL"/>
        </w:rPr>
        <w:t>Załącznik nr 2 do SWZ</w:t>
      </w:r>
      <w:r w:rsidR="00821A15">
        <w:rPr>
          <w:rFonts w:ascii="Times New Roman" w:eastAsia="Trebuchet MS" w:hAnsi="Times New Roman" w:cs="Times New Roman"/>
          <w:iCs/>
          <w:lang w:eastAsia="pl-PL" w:bidi="pl-PL"/>
        </w:rPr>
        <w:t>).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D027B6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Oferta, wniosek oraz przedmiotowe środki dowodowe (jeżeli były wymagane) składane elektronicznie muszą zostać podpisane elektronicznym kwalifikowanym podpisem lub podpisem zaufanym lub podpisem osobistym. W procesie składania oferty, wniosku w tym pr</w:t>
      </w:r>
      <w:r w:rsidR="00F12DEF">
        <w:rPr>
          <w:rFonts w:ascii="Times New Roman" w:eastAsia="Trebuchet MS" w:hAnsi="Times New Roman" w:cs="Times New Roman"/>
          <w:iCs/>
          <w:lang w:eastAsia="pl-PL" w:bidi="pl-PL"/>
        </w:rPr>
        <w:t xml:space="preserve">zedmiotowych środków dowodowych,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 elektroniczny Wykonawca może złożyć bezpośrednio na dokumencie, który następnie przesyła do systemu.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Poświadczenia za zgodność z oryginałem dokonuje odpowiednio Wykonawca, podmiot, na którego zdolnościach lub sytuacji polega Wykonawca, wykonawcy wspólnie ubiegający się</w:t>
      </w:r>
      <w:r w:rsidR="00BA2835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o udzielenie zamówienia publicznego albo podwykonawca, w  zakresie dokumentów, które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lastRenderedPageBreak/>
        <w:t>każdego z nich dotyczą. Poprzez oryginał należy rozumieć dokument podpisany kwalifikowanym podpisem elektronicznym lub podpisem zaufanym lub podpisem osobistym przez osobę/osoby upoważnioną/upoważnione.  Poświadczenie za zgodność z oryginałem następuje w formie elektronicznej podpisane  kwalifikowanym podpisem elektronicznym lub podpisem zaufanym lub podpisem osobistym przez</w:t>
      </w:r>
      <w:r w:rsidR="00325D50">
        <w:rPr>
          <w:rFonts w:ascii="Times New Roman" w:eastAsia="Trebuchet MS" w:hAnsi="Times New Roman" w:cs="Times New Roman"/>
          <w:iCs/>
          <w:lang w:eastAsia="pl-PL" w:bidi="pl-PL"/>
        </w:rPr>
        <w:t xml:space="preserve"> </w:t>
      </w:r>
      <w:r w:rsidR="009D1A1D">
        <w:rPr>
          <w:rFonts w:ascii="Times New Roman" w:eastAsia="Trebuchet MS" w:hAnsi="Times New Roman" w:cs="Times New Roman"/>
          <w:iCs/>
          <w:lang w:eastAsia="pl-PL" w:bidi="pl-PL"/>
        </w:rPr>
        <w:t>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sobę/osoby upoważnioną/upoważnione.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Default="00026B01" w:rsidP="003B115D">
      <w:pPr>
        <w:pStyle w:val="pkt"/>
        <w:autoSpaceDE w:val="0"/>
        <w:spacing w:line="276" w:lineRule="auto"/>
        <w:ind w:left="0" w:firstLine="0"/>
        <w:rPr>
          <w:rFonts w:ascii="Times New Roman" w:eastAsia="Trebuchet MS" w:hAnsi="Times New Roman" w:cs="Times New Roman"/>
          <w:iCs/>
          <w:lang w:eastAsia="pl-PL" w:bidi="pl-PL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- Oferta powinna być:</w:t>
      </w:r>
    </w:p>
    <w:p w:rsidR="00D027B6" w:rsidRPr="00C23645" w:rsidRDefault="00D027B6" w:rsidP="003B115D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sporządzona  na podstawie załączników niniejszej SWZ w języku polskim,</w:t>
      </w:r>
    </w:p>
    <w:p w:rsidR="00026B01" w:rsidRPr="00C23645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złożona przy użyciu środków komunikacji elektronicznej tzn. za pośrednictwem miniPortalu,</w:t>
      </w:r>
    </w:p>
    <w:p w:rsidR="00026B01" w:rsidRPr="00D027B6" w:rsidRDefault="00026B01" w:rsidP="003156C4">
      <w:pPr>
        <w:pStyle w:val="pkt"/>
        <w:numPr>
          <w:ilvl w:val="0"/>
          <w:numId w:val="14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podpisana kwalifikowanym podpisem elektronicznym lub p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 xml:space="preserve">odpisem zaufanym lub podpisem 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osobistym przez oso</w:t>
      </w:r>
      <w:r w:rsidR="00FB66FC">
        <w:rPr>
          <w:rFonts w:ascii="Times New Roman" w:eastAsia="Trebuchet MS" w:hAnsi="Times New Roman" w:cs="Times New Roman"/>
          <w:iCs/>
          <w:lang w:eastAsia="pl-PL" w:bidi="pl-PL"/>
        </w:rPr>
        <w:t>bę/osoby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upoważniona/upoważnione.</w:t>
      </w:r>
    </w:p>
    <w:p w:rsidR="00D027B6" w:rsidRPr="00C23645" w:rsidRDefault="00D027B6" w:rsidP="00D027B6">
      <w:pPr>
        <w:pStyle w:val="pkt"/>
        <w:autoSpaceDE w:val="0"/>
        <w:spacing w:line="276" w:lineRule="auto"/>
        <w:ind w:left="720" w:firstLine="0"/>
        <w:rPr>
          <w:rFonts w:ascii="Times New Roman" w:hAnsi="Times New Roman" w:cs="Times New Roman"/>
        </w:rPr>
      </w:pPr>
    </w:p>
    <w:p w:rsidR="00026B01" w:rsidRDefault="00026B01" w:rsidP="003156C4">
      <w:pPr>
        <w:pStyle w:val="pkt"/>
        <w:numPr>
          <w:ilvl w:val="0"/>
          <w:numId w:val="13"/>
        </w:numPr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hAnsi="Times New Roman" w:cs="Times New Roman"/>
          <w:lang w:bidi="pl-PL"/>
        </w:rPr>
        <w:t>Oferta oraz oświadczenie o niepodleganiu wykluczeniu muszą być złożone w oryginale.</w:t>
      </w:r>
    </w:p>
    <w:p w:rsidR="00D027B6" w:rsidRPr="00C23645" w:rsidRDefault="00D027B6" w:rsidP="00D027B6">
      <w:pPr>
        <w:pStyle w:val="pkt"/>
        <w:spacing w:line="276" w:lineRule="auto"/>
        <w:ind w:left="360" w:firstLine="0"/>
        <w:rPr>
          <w:rFonts w:ascii="Times New Roman" w:hAnsi="Times New Roman" w:cs="Times New Roman"/>
        </w:rPr>
      </w:pPr>
    </w:p>
    <w:p w:rsidR="00026B01" w:rsidRPr="00204714" w:rsidRDefault="00026B01" w:rsidP="003156C4">
      <w:pPr>
        <w:pStyle w:val="pkt"/>
        <w:numPr>
          <w:ilvl w:val="0"/>
          <w:numId w:val="13"/>
        </w:numPr>
        <w:autoSpaceDE w:val="0"/>
        <w:spacing w:line="276" w:lineRule="auto"/>
        <w:rPr>
          <w:rFonts w:ascii="Times New Roman" w:hAnsi="Times New Roman" w:cs="Times New Roman"/>
        </w:rPr>
      </w:pPr>
      <w:r w:rsidRPr="00C23645">
        <w:rPr>
          <w:rFonts w:ascii="Times New Roman" w:eastAsia="Trebuchet MS" w:hAnsi="Times New Roman" w:cs="Times New Roman"/>
          <w:iCs/>
          <w:lang w:eastAsia="pl-PL" w:bidi="pl-PL"/>
        </w:rPr>
        <w:t>Pełnomocnictwo do złożenia oferty musi być złożone w oryginale w takiej samej formie, jak składana oferta (t.j. w formie elektronicznej lub postaci elektronicznej opatrzonej profilem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</w:t>
      </w:r>
      <w:r w:rsidR="0099734C">
        <w:rPr>
          <w:rFonts w:ascii="Times New Roman" w:eastAsia="Trebuchet MS" w:hAnsi="Times New Roman" w:cs="Times New Roman"/>
          <w:iCs/>
          <w:lang w:eastAsia="pl-PL" w:bidi="pl-PL"/>
        </w:rPr>
        <w:t xml:space="preserve"> (t.j. Dz.U. z 2020r, poz.1192 z późn.zm.)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>, które to poświadczenie notariusz opatruje kwalifikowanym podpisem elektronicznym, bądź też poprzez opatrzenie skanu pełnomocnictwa sporządzonego uprzednio w formie pisemnej kwalifikowanym podpisem, profilem zaufanym lub podpisem osobistym mocodawcy. Elektroniczna kopia pełnomocnictwa nie może być uwierzytelniona przez u</w:t>
      </w:r>
      <w:r w:rsidR="00CE4AAA">
        <w:rPr>
          <w:rFonts w:ascii="Times New Roman" w:eastAsia="Trebuchet MS" w:hAnsi="Times New Roman" w:cs="Times New Roman"/>
          <w:iCs/>
          <w:lang w:eastAsia="pl-PL" w:bidi="pl-PL"/>
        </w:rPr>
        <w:t>mocowanego</w:t>
      </w:r>
      <w:r w:rsidRPr="00C23645">
        <w:rPr>
          <w:rFonts w:ascii="Times New Roman" w:eastAsia="Trebuchet MS" w:hAnsi="Times New Roman" w:cs="Times New Roman"/>
          <w:iCs/>
          <w:lang w:eastAsia="pl-PL" w:bidi="pl-PL"/>
        </w:rPr>
        <w:t xml:space="preserve">.    </w:t>
      </w:r>
    </w:p>
    <w:p w:rsidR="00204714" w:rsidRDefault="00204714" w:rsidP="00204714">
      <w:pPr>
        <w:pStyle w:val="pkt"/>
        <w:autoSpaceDE w:val="0"/>
        <w:spacing w:line="276" w:lineRule="auto"/>
        <w:ind w:left="0" w:firstLine="0"/>
        <w:rPr>
          <w:rFonts w:ascii="Times New Roman" w:hAnsi="Times New Roman" w:cs="Times New Roman"/>
        </w:rPr>
      </w:pPr>
    </w:p>
    <w:p w:rsidR="00171E06" w:rsidRPr="00171E06" w:rsidRDefault="00171E06" w:rsidP="0080014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800144" w:rsidRDefault="00800144" w:rsidP="00800144">
      <w:pPr>
        <w:spacing w:after="16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285BCA" w:rsidRPr="00800144">
        <w:rPr>
          <w:rFonts w:ascii="Times New Roman" w:hAnsi="Times New Roman" w:cs="Times New Roman"/>
          <w:b/>
          <w:sz w:val="24"/>
          <w:szCs w:val="24"/>
        </w:rPr>
        <w:t>M</w:t>
      </w:r>
      <w:r w:rsidR="007C7690" w:rsidRPr="00800144">
        <w:rPr>
          <w:rFonts w:ascii="Times New Roman" w:hAnsi="Times New Roman" w:cs="Times New Roman"/>
          <w:b/>
          <w:sz w:val="24"/>
          <w:szCs w:val="24"/>
        </w:rPr>
        <w:t>iejsce oraz termin składania i otwarcia ofert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D027B6" w:rsidRPr="007C7690" w:rsidRDefault="00D027B6" w:rsidP="00D027B6">
      <w:pPr>
        <w:pStyle w:val="Akapitzlist"/>
        <w:spacing w:after="160"/>
        <w:ind w:left="252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składa ofertę za pośrednictwem Formularza do złożenia lub wycofania oferty dostępnego na ePUAP i udostępnionego również na miniPortalu. Sposób złożenia oferty opisany został w Instrukcji użytkownika dostępnej na miniPortalu.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56728F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Ofertę wraz z wymaganymi załącznikami należy złożyć w terminie </w:t>
      </w:r>
      <w:r w:rsidRPr="00B96DCE">
        <w:rPr>
          <w:rFonts w:ascii="Times New Roman" w:hAnsi="Times New Roman" w:cs="Times New Roman"/>
          <w:b/>
          <w:sz w:val="24"/>
          <w:szCs w:val="24"/>
          <w:lang w:bidi="pl-PL"/>
        </w:rPr>
        <w:t>do dnia</w:t>
      </w:r>
      <w:r w:rsidR="00870F3B" w:rsidRPr="0056728F">
        <w:rPr>
          <w:rFonts w:ascii="Times New Roman" w:hAnsi="Times New Roman" w:cs="Times New Roman"/>
          <w:b/>
          <w:bCs/>
          <w:strike/>
          <w:sz w:val="24"/>
          <w:szCs w:val="24"/>
          <w:lang w:bidi="pl-PL"/>
        </w:rPr>
        <w:t>13</w:t>
      </w:r>
      <w:r w:rsidR="00B96DCE" w:rsidRPr="0056728F">
        <w:rPr>
          <w:rFonts w:ascii="Times New Roman" w:hAnsi="Times New Roman" w:cs="Times New Roman"/>
          <w:b/>
          <w:bCs/>
          <w:strike/>
          <w:sz w:val="24"/>
          <w:szCs w:val="24"/>
          <w:lang w:bidi="pl-PL"/>
        </w:rPr>
        <w:t>.05.2022 r.</w:t>
      </w:r>
      <w:r w:rsidRPr="0056728F">
        <w:rPr>
          <w:rFonts w:ascii="Times New Roman" w:hAnsi="Times New Roman" w:cs="Times New Roman"/>
          <w:strike/>
          <w:sz w:val="24"/>
          <w:szCs w:val="24"/>
          <w:lang w:bidi="pl-PL"/>
        </w:rPr>
        <w:t xml:space="preserve">  do godz</w:t>
      </w:r>
      <w:r w:rsidR="00B96DCE" w:rsidRPr="0056728F">
        <w:rPr>
          <w:rFonts w:ascii="Times New Roman" w:hAnsi="Times New Roman" w:cs="Times New Roman"/>
          <w:strike/>
          <w:sz w:val="24"/>
          <w:szCs w:val="24"/>
          <w:lang w:bidi="pl-PL"/>
        </w:rPr>
        <w:t xml:space="preserve">. </w:t>
      </w:r>
      <w:r w:rsidR="00E540D7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9</w:t>
      </w:r>
      <w:r w:rsidR="00B96DCE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.00</w:t>
      </w:r>
      <w:r w:rsidR="0056728F" w:rsidRPr="00325D50">
        <w:rPr>
          <w:rFonts w:ascii="Times New Roman" w:hAnsi="Times New Roman" w:cs="Times New Roman"/>
          <w:b/>
          <w:color w:val="FF0000"/>
          <w:sz w:val="24"/>
          <w:szCs w:val="24"/>
          <w:lang w:bidi="pl-PL"/>
        </w:rPr>
        <w:t xml:space="preserve">31.05.2022 r </w:t>
      </w:r>
      <w:r w:rsidR="0056728F" w:rsidRPr="00325D50">
        <w:rPr>
          <w:rFonts w:ascii="Times New Roman" w:hAnsi="Times New Roman" w:cs="Times New Roman"/>
          <w:color w:val="FF0000"/>
          <w:sz w:val="24"/>
          <w:szCs w:val="24"/>
          <w:lang w:bidi="pl-PL"/>
        </w:rPr>
        <w:t>do godziny</w:t>
      </w:r>
      <w:r w:rsidR="0056728F" w:rsidRPr="00325D50">
        <w:rPr>
          <w:rFonts w:ascii="Times New Roman" w:hAnsi="Times New Roman" w:cs="Times New Roman"/>
          <w:b/>
          <w:color w:val="FF0000"/>
          <w:sz w:val="24"/>
          <w:szCs w:val="24"/>
          <w:lang w:bidi="pl-PL"/>
        </w:rPr>
        <w:t xml:space="preserve"> 11:00</w:t>
      </w:r>
    </w:p>
    <w:p w:rsidR="00D027B6" w:rsidRPr="00EA0D87" w:rsidRDefault="00D027B6" w:rsidP="00D027B6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może złożyć tylko jedną ofertę.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Zamawiający odrzuci ofertę złożoną po terminie składania ofert.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lastRenderedPageBreak/>
        <w:t>Wykonawca po przesłaniu oferty za pomocą Formularza do złożenia lub wycofania oferty na „ekranie sukcesu” otrzyma numer oferty generowany przez ePUAP. Ten numer należy zapisać i zachować. Będzie on potrzebny w razie ewentualnego wycofania oferty.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>Wykonawca przed upływem terminu do składania ofert może wycofać ofertę za pośrednictwem Formularza do wycofania oferty dostępnego na ePUAP</w:t>
      </w:r>
      <w:r w:rsidR="00BA2835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EA0D87">
        <w:rPr>
          <w:rFonts w:ascii="Times New Roman" w:hAnsi="Times New Roman" w:cs="Times New Roman"/>
          <w:sz w:val="24"/>
          <w:szCs w:val="24"/>
          <w:lang w:bidi="pl-PL"/>
        </w:rPr>
        <w:t>i udostępnionego również na miniPortalu. Sposób wycofania oferty został opisany w Instrukcji użytkownika dostępnej na miniPortalu.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iCs/>
          <w:sz w:val="24"/>
          <w:szCs w:val="24"/>
          <w:lang w:bidi="pl-PL"/>
        </w:rPr>
        <w:t>Wykonawca po upływie terminu do składania ofert nie może wycofać złożonej oferty.</w:t>
      </w:r>
    </w:p>
    <w:p w:rsidR="00285BCA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Bezpośrednio przed otwarciem ofert Zamawiający poda kwotę, jaką zamierza przeznac</w:t>
      </w:r>
      <w:r w:rsidR="00AC213B">
        <w:rPr>
          <w:rFonts w:ascii="Times New Roman" w:hAnsi="Times New Roman" w:cs="Times New Roman"/>
          <w:sz w:val="24"/>
          <w:szCs w:val="24"/>
        </w:rPr>
        <w:t>zyć na sfinansowanie zamówienia[art.222 ust.4].</w:t>
      </w:r>
    </w:p>
    <w:p w:rsidR="009770F5" w:rsidRPr="00EA0D87" w:rsidRDefault="009770F5" w:rsidP="009770F5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Pr="00325D50" w:rsidRDefault="00CB4C03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  <w:lang w:bidi="pl-PL"/>
        </w:rPr>
        <w:t xml:space="preserve">Otwarcie ofert nastąpi w </w:t>
      </w:r>
      <w:r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 xml:space="preserve">dniu </w:t>
      </w:r>
      <w:r w:rsidR="00465C3B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13</w:t>
      </w:r>
      <w:r w:rsidR="00B96DCE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.05.2022 r</w:t>
      </w:r>
      <w:r w:rsidR="00B96DCE" w:rsidRPr="0056728F">
        <w:rPr>
          <w:rFonts w:ascii="Times New Roman" w:hAnsi="Times New Roman" w:cs="Times New Roman"/>
          <w:strike/>
          <w:sz w:val="24"/>
          <w:szCs w:val="24"/>
          <w:lang w:bidi="pl-PL"/>
        </w:rPr>
        <w:t>.</w:t>
      </w:r>
      <w:r w:rsidRPr="0056728F">
        <w:rPr>
          <w:rFonts w:ascii="Times New Roman" w:hAnsi="Times New Roman" w:cs="Times New Roman"/>
          <w:strike/>
          <w:sz w:val="24"/>
          <w:szCs w:val="24"/>
          <w:lang w:bidi="pl-PL"/>
        </w:rPr>
        <w:t xml:space="preserve"> o godzinie </w:t>
      </w:r>
      <w:r w:rsidR="009714A0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13</w:t>
      </w:r>
      <w:r w:rsidR="00B96DCE" w:rsidRPr="0056728F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.</w:t>
      </w:r>
      <w:r w:rsidR="00B96DCE" w:rsidRPr="00BA2835">
        <w:rPr>
          <w:rFonts w:ascii="Times New Roman" w:hAnsi="Times New Roman" w:cs="Times New Roman"/>
          <w:b/>
          <w:strike/>
          <w:sz w:val="24"/>
          <w:szCs w:val="24"/>
          <w:lang w:bidi="pl-PL"/>
        </w:rPr>
        <w:t>00</w:t>
      </w:r>
      <w:r w:rsidR="00BA2835">
        <w:rPr>
          <w:rFonts w:ascii="Times New Roman" w:hAnsi="Times New Roman" w:cs="Times New Roman"/>
          <w:b/>
          <w:color w:val="FF0000"/>
          <w:sz w:val="24"/>
          <w:szCs w:val="24"/>
          <w:lang w:bidi="pl-PL"/>
        </w:rPr>
        <w:t xml:space="preserve"> </w:t>
      </w:r>
      <w:r w:rsidR="0056728F" w:rsidRPr="00325D50">
        <w:rPr>
          <w:rFonts w:ascii="Times New Roman" w:hAnsi="Times New Roman" w:cs="Times New Roman"/>
          <w:b/>
          <w:color w:val="FF0000"/>
          <w:sz w:val="24"/>
          <w:szCs w:val="24"/>
          <w:lang w:bidi="pl-PL"/>
        </w:rPr>
        <w:t xml:space="preserve">dniu 31.05.2022 r. </w:t>
      </w:r>
      <w:r w:rsidR="0056728F" w:rsidRPr="00325D50">
        <w:rPr>
          <w:rFonts w:ascii="Times New Roman" w:hAnsi="Times New Roman" w:cs="Times New Roman"/>
          <w:color w:val="FF0000"/>
          <w:sz w:val="24"/>
          <w:szCs w:val="24"/>
          <w:lang w:bidi="pl-PL"/>
        </w:rPr>
        <w:t>o godzinie</w:t>
      </w:r>
      <w:r w:rsidR="0056728F" w:rsidRPr="00325D50">
        <w:rPr>
          <w:rFonts w:ascii="Times New Roman" w:hAnsi="Times New Roman" w:cs="Times New Roman"/>
          <w:b/>
          <w:color w:val="FF0000"/>
          <w:sz w:val="24"/>
          <w:szCs w:val="24"/>
          <w:lang w:bidi="pl-PL"/>
        </w:rPr>
        <w:t xml:space="preserve"> 13:00</w:t>
      </w:r>
    </w:p>
    <w:p w:rsidR="009770F5" w:rsidRPr="00EA0D87" w:rsidRDefault="009770F5" w:rsidP="0056728F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Otwarcie ofert jest niejawne.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Niezwłocznie po otwarciu ofert Zamawiający zamieści na stronie internetowej prowadzonego postępowania informacje o: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3EF6">
        <w:rPr>
          <w:rFonts w:ascii="Times New Roman" w:hAnsi="Times New Roman" w:cs="Times New Roman"/>
          <w:sz w:val="24"/>
          <w:szCs w:val="24"/>
        </w:rPr>
        <w:t>Firmach</w:t>
      </w:r>
      <w:r w:rsidR="00285BCA" w:rsidRPr="00EA0D87">
        <w:rPr>
          <w:rFonts w:ascii="Times New Roman" w:hAnsi="Times New Roman" w:cs="Times New Roman"/>
          <w:sz w:val="24"/>
          <w:szCs w:val="24"/>
        </w:rPr>
        <w:t xml:space="preserve"> albo imionach i nazwiskach oraz siedzibach lub miejscach prowadzonej działalności gospodarczej albo miejscach zamieszkania Wykonawców, których oferty zostały otwarte;</w:t>
      </w:r>
    </w:p>
    <w:p w:rsidR="00285BCA" w:rsidRPr="00EA0D87" w:rsidRDefault="00BD090A" w:rsidP="00BD090A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5BCA" w:rsidRPr="00EA0D87">
        <w:rPr>
          <w:rFonts w:ascii="Times New Roman" w:hAnsi="Times New Roman" w:cs="Times New Roman"/>
          <w:sz w:val="24"/>
          <w:szCs w:val="24"/>
        </w:rPr>
        <w:t>cenach i warunkach płatności zawartych w ofertach.</w:t>
      </w:r>
    </w:p>
    <w:p w:rsidR="00285BCA" w:rsidRPr="00EA0D87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W przypadku wystąpienia awarii systemu teleinformatycznego, która spowoduje brak możliwości otwarcia ofert w terminie określonym przez Zamawiającego, otwarcie ofert nastąpi n</w:t>
      </w:r>
      <w:r w:rsidR="00AC213B">
        <w:rPr>
          <w:rFonts w:ascii="Times New Roman" w:hAnsi="Times New Roman" w:cs="Times New Roman"/>
          <w:sz w:val="24"/>
          <w:szCs w:val="24"/>
        </w:rPr>
        <w:t>i</w:t>
      </w:r>
      <w:r w:rsidR="004A3EF6">
        <w:rPr>
          <w:rFonts w:ascii="Times New Roman" w:hAnsi="Times New Roman" w:cs="Times New Roman"/>
          <w:sz w:val="24"/>
          <w:szCs w:val="24"/>
        </w:rPr>
        <w:t>ezwłocznie po usunięciu awarii art.(</w:t>
      </w:r>
      <w:r w:rsidR="00AC213B">
        <w:rPr>
          <w:rFonts w:ascii="Times New Roman" w:hAnsi="Times New Roman" w:cs="Times New Roman"/>
          <w:sz w:val="24"/>
          <w:szCs w:val="24"/>
        </w:rPr>
        <w:t>222 ust.2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="00AC213B">
        <w:rPr>
          <w:rFonts w:ascii="Times New Roman" w:hAnsi="Times New Roman" w:cs="Times New Roman"/>
          <w:sz w:val="24"/>
          <w:szCs w:val="24"/>
        </w:rPr>
        <w:t>.</w:t>
      </w:r>
    </w:p>
    <w:p w:rsidR="003B115D" w:rsidRPr="003B115D" w:rsidRDefault="00285BCA" w:rsidP="003156C4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87">
        <w:rPr>
          <w:rFonts w:ascii="Times New Roman" w:hAnsi="Times New Roman" w:cs="Times New Roman"/>
          <w:sz w:val="24"/>
          <w:szCs w:val="24"/>
        </w:rPr>
        <w:t>Zamawiający poinformuje o zmianie terminu otwarcia ofert na stronie internetowej prowadzonego postępowania</w:t>
      </w:r>
      <w:r w:rsidR="004A3EF6">
        <w:rPr>
          <w:rFonts w:ascii="Times New Roman" w:hAnsi="Times New Roman" w:cs="Times New Roman"/>
          <w:sz w:val="24"/>
          <w:szCs w:val="24"/>
        </w:rPr>
        <w:t xml:space="preserve"> (</w:t>
      </w:r>
      <w:r w:rsidR="00AC213B">
        <w:rPr>
          <w:rFonts w:ascii="Times New Roman" w:hAnsi="Times New Roman" w:cs="Times New Roman"/>
          <w:sz w:val="24"/>
          <w:szCs w:val="24"/>
        </w:rPr>
        <w:t>art. 222 ust.3</w:t>
      </w:r>
      <w:r w:rsidR="004A3EF6">
        <w:rPr>
          <w:rFonts w:ascii="Times New Roman" w:hAnsi="Times New Roman" w:cs="Times New Roman"/>
          <w:sz w:val="24"/>
          <w:szCs w:val="24"/>
        </w:rPr>
        <w:t xml:space="preserve"> Ustawy Pzp)</w:t>
      </w:r>
      <w:r w:rsidRPr="00EA0D87">
        <w:rPr>
          <w:rFonts w:ascii="Times New Roman" w:hAnsi="Times New Roman" w:cs="Times New Roman"/>
          <w:sz w:val="24"/>
          <w:szCs w:val="24"/>
        </w:rPr>
        <w:t>.</w:t>
      </w:r>
    </w:p>
    <w:p w:rsidR="003B115D" w:rsidRPr="00EA0D87" w:rsidRDefault="003B115D" w:rsidP="003B115D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4C03" w:rsidRPr="00046D0A" w:rsidRDefault="0013593C" w:rsidP="00800144">
      <w:pPr>
        <w:tabs>
          <w:tab w:val="left" w:pos="540"/>
        </w:tabs>
        <w:ind w:left="786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="00CB4C03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pis sposobu obliczenia ceny</w:t>
      </w:r>
      <w:r w:rsidR="00156801">
        <w:rPr>
          <w:rFonts w:ascii="Times New Roman" w:hAnsi="Times New Roman" w:cs="Times New Roman"/>
          <w:b/>
          <w:sz w:val="24"/>
          <w:szCs w:val="24"/>
        </w:rPr>
        <w:t>.</w:t>
      </w:r>
    </w:p>
    <w:p w:rsidR="007C7690" w:rsidRPr="00591766" w:rsidRDefault="007C7690" w:rsidP="007C7690">
      <w:pPr>
        <w:pStyle w:val="Akapitzlist"/>
        <w:tabs>
          <w:tab w:val="left" w:pos="540"/>
        </w:tabs>
        <w:ind w:left="851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ofercie Wykonawca zobowiązany jest podać cenę za wykonanie całego przedmiotu zamówienia w złotych polskich (PLN), z dokładnością do dwóch miejsc</w:t>
      </w:r>
      <w:r w:rsidR="00325D5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po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przecinku.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nieprawidłowej stawki podatku od towarów i usług (VAT) potraktowane będzie jako błąd w obliczeniu ceny i spowoduje odrzucenie oferty, jeżeli nie ziszczą się ustawowe przesłanki omyłki (na podstawie art.226 ust. 1 pkt 10 </w:t>
      </w:r>
      <w:r w:rsidR="0099734C" w:rsidRPr="00F42517">
        <w:rPr>
          <w:rFonts w:ascii="Times New Roman" w:hAnsi="Times New Roman" w:cs="Times New Roman"/>
          <w:sz w:val="24"/>
          <w:szCs w:val="24"/>
        </w:rPr>
        <w:t>ustawy P</w:t>
      </w:r>
      <w:r w:rsidRPr="00F42517">
        <w:rPr>
          <w:rFonts w:ascii="Times New Roman" w:hAnsi="Times New Roman" w:cs="Times New Roman"/>
          <w:sz w:val="24"/>
          <w:szCs w:val="24"/>
        </w:rPr>
        <w:t>zp w związku z art. 223 ust. 2 pkt 3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Pr="00F42517">
        <w:rPr>
          <w:rFonts w:ascii="Times New Roman" w:hAnsi="Times New Roman" w:cs="Times New Roman"/>
          <w:sz w:val="24"/>
          <w:szCs w:val="24"/>
        </w:rPr>
        <w:t>).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cenie należy uwzględnić wszystkie wymagania określone w niniejszej SWZ oraz wszelkie koszty, jakie poniesie Wykonawca z tytułu należytej oraz zgodnej z obowiązującymi przepisami realizacji przedmiotu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lastRenderedPageBreak/>
        <w:t>Rozliczenia między Zamawiającym a Wykonawcą prowadzone będą w walucie: PLN.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</w:t>
      </w:r>
      <w:r w:rsidR="00BA2835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nazwę (rodzaj) towaru lub usługi, których dostawa lub świadczenie będzie prowadzić do jego powstania, oraz wskazując ich wartość bez kwoty podatku.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nie przewiduje udzielenia zaliczek na poczet wykonania zamówienia.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Przy wyborze oferty Zamawiający będzie się kierował kryteriami określonymi</w:t>
      </w:r>
      <w:r w:rsidR="00807E26">
        <w:rPr>
          <w:rFonts w:ascii="Times New Roman" w:eastAsia="Batang" w:hAnsi="Times New Roman" w:cs="Times New Roman"/>
          <w:sz w:val="24"/>
          <w:szCs w:val="24"/>
          <w:lang w:bidi="pl-PL"/>
        </w:rPr>
        <w:t xml:space="preserve"> 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w punkcie XI</w:t>
      </w:r>
      <w:r w:rsidR="007C7690">
        <w:rPr>
          <w:rFonts w:ascii="Times New Roman" w:eastAsia="Batang" w:hAnsi="Times New Roman" w:cs="Times New Roman"/>
          <w:sz w:val="24"/>
          <w:szCs w:val="24"/>
          <w:lang w:bidi="pl-PL"/>
        </w:rPr>
        <w:t>V</w:t>
      </w:r>
      <w:r w:rsidR="00591766">
        <w:rPr>
          <w:rFonts w:ascii="Times New Roman" w:eastAsia="Batang" w:hAnsi="Times New Roman" w:cs="Times New Roman"/>
          <w:sz w:val="24"/>
          <w:szCs w:val="24"/>
          <w:lang w:bidi="pl-PL"/>
        </w:rPr>
        <w:t>.</w:t>
      </w:r>
    </w:p>
    <w:p w:rsidR="00CB4C03" w:rsidRPr="00F42517" w:rsidRDefault="00CB4C03" w:rsidP="003156C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sz w:val="24"/>
          <w:szCs w:val="24"/>
          <w:lang w:bidi="pl-PL"/>
        </w:rPr>
        <w:t>Ocenie będą podlegać wyłącznie oferty nie podlegające odrzuceniu.</w:t>
      </w:r>
    </w:p>
    <w:p w:rsidR="00CB4C03" w:rsidRPr="00591766" w:rsidRDefault="00CB4C03" w:rsidP="003156C4">
      <w:pPr>
        <w:pStyle w:val="Akapitzlist"/>
        <w:numPr>
          <w:ilvl w:val="0"/>
          <w:numId w:val="16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Za najkorzystniejszą zostanie uznana oferta z najwyższą ilością punktów określonych w kryteriach</w:t>
      </w:r>
      <w:r w:rsidR="00591766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zawartych w punkcie XI</w:t>
      </w:r>
      <w:r w:rsidR="007C769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V</w:t>
      </w:r>
      <w:r w:rsidRPr="00F42517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.</w:t>
      </w:r>
    </w:p>
    <w:p w:rsidR="00591766" w:rsidRDefault="00591766" w:rsidP="00591766">
      <w:pPr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766" w:rsidRPr="00274620" w:rsidRDefault="00274620" w:rsidP="0013593C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 xml:space="preserve">XIV. </w:t>
      </w:r>
      <w:r w:rsidR="00591766" w:rsidRPr="00046D0A">
        <w:rPr>
          <w:rFonts w:ascii="Times New Roman" w:hAnsi="Times New Roman" w:cs="Times New Roman"/>
          <w:b/>
          <w:sz w:val="24"/>
          <w:szCs w:val="24"/>
        </w:rPr>
        <w:t>O</w:t>
      </w:r>
      <w:r w:rsidR="00BD50FB">
        <w:rPr>
          <w:rFonts w:ascii="Times New Roman" w:hAnsi="Times New Roman" w:cs="Times New Roman"/>
          <w:b/>
          <w:sz w:val="24"/>
          <w:szCs w:val="24"/>
        </w:rPr>
        <w:t>pis kryteriów, którymi Z</w:t>
      </w:r>
      <w:r w:rsidR="007C7690" w:rsidRPr="00046D0A">
        <w:rPr>
          <w:rFonts w:ascii="Times New Roman" w:hAnsi="Times New Roman" w:cs="Times New Roman"/>
          <w:b/>
          <w:sz w:val="24"/>
          <w:szCs w:val="24"/>
        </w:rPr>
        <w:t>amawiający będzie się kierował przy wyborze oferty wraz z podaniem wag tych kryteriów i sposobu oceny ofert.</w:t>
      </w:r>
    </w:p>
    <w:p w:rsidR="00C66801" w:rsidRPr="00F42517" w:rsidRDefault="00216347" w:rsidP="00C66801">
      <w:pPr>
        <w:pStyle w:val="Bezodstpw"/>
        <w:spacing w:line="276" w:lineRule="auto"/>
        <w:ind w:left="72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SPOSÓB 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OBLICZENI</w:t>
      </w: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A</w:t>
      </w:r>
      <w:r w:rsidR="004F0090"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 xml:space="preserve">  CENY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67R_mcid28"/>
      <w:bookmarkEnd w:id="3"/>
      <w:r w:rsidRPr="004F0090">
        <w:rPr>
          <w:rFonts w:ascii="Times New Roman" w:eastAsia="Times New Roman" w:hAnsi="Times New Roman" w:cs="Times New Roman"/>
          <w:sz w:val="24"/>
          <w:szCs w:val="24"/>
        </w:rPr>
        <w:t>Wybór oferty zostanie dokonany w oparciu o przyjęte w niniejszym postępowaniu kryteria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oceny ofert przedstawione poniżej.</w:t>
      </w:r>
    </w:p>
    <w:p w:rsidR="00B50833" w:rsidRPr="00B50833" w:rsidRDefault="00B50833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ge70R_mcid0"/>
      <w:bookmarkEnd w:id="4"/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1: </w:t>
      </w:r>
    </w:p>
    <w:p w:rsidR="00274620" w:rsidRPr="004F0090" w:rsidRDefault="00451BED" w:rsidP="00451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Łączna cena brutto oferty - 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7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>0 %</w:t>
      </w:r>
      <w:r w:rsidR="009A2390" w:rsidRPr="005B0A60">
        <w:rPr>
          <w:rFonts w:ascii="Times New Roman" w:eastAsia="Times New Roman" w:hAnsi="Times New Roman" w:cs="Times New Roman"/>
          <w:color w:val="FF0000"/>
          <w:sz w:val="24"/>
          <w:szCs w:val="24"/>
        </w:rPr>
        <w:t>100 %</w:t>
      </w:r>
    </w:p>
    <w:p w:rsidR="00B50833" w:rsidRPr="00A07CFB" w:rsidRDefault="00B50833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bookmarkStart w:id="5" w:name="page70R_mcid1"/>
      <w:bookmarkEnd w:id="5"/>
      <w:r w:rsidRPr="00A07CFB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Kryterium nr 2: </w:t>
      </w:r>
    </w:p>
    <w:p w:rsidR="00274620" w:rsidRPr="001D7B60" w:rsidRDefault="00274620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br/>
      </w:r>
      <w:r w:rsidRPr="001D7B60">
        <w:rPr>
          <w:rFonts w:ascii="Times New Roman" w:eastAsia="Times New Roman" w:hAnsi="Times New Roman" w:cs="Times New Roman"/>
          <w:strike/>
          <w:sz w:val="24"/>
          <w:szCs w:val="24"/>
        </w:rPr>
        <w:t>Udokumentowane potwierdzenie dostawy co najmniej jednego zestawu automatów: wydającego paski, odbierającego paski, rozliczającego paski w obiekcie</w:t>
      </w:r>
      <w:r w:rsidR="009770F5" w:rsidRPr="001D7B60">
        <w:rPr>
          <w:rFonts w:ascii="Times New Roman" w:eastAsia="Times New Roman" w:hAnsi="Times New Roman" w:cs="Times New Roman"/>
          <w:strike/>
          <w:sz w:val="24"/>
          <w:szCs w:val="24"/>
        </w:rPr>
        <w:t>, który co najmniejraz obsłużył ponad 600</w:t>
      </w:r>
      <w:r w:rsidR="00451BED" w:rsidRPr="001D7B6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osób dziennie - 15</w:t>
      </w:r>
      <w:r w:rsidRPr="001D7B6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%</w:t>
      </w:r>
    </w:p>
    <w:p w:rsidR="001D585E" w:rsidRPr="00B50833" w:rsidRDefault="001D585E" w:rsidP="001D585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Kryterium nr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5083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274620" w:rsidRPr="009A2390" w:rsidRDefault="00274620" w:rsidP="00FD32D2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Udokumentowane potwierdzenie wdrożenia systemu ESOK z interface opartym oprzeglądarkę internetową na co najmniej 3 obiektach o charakterze stricte basenowym w ostatnich 2 latach</w:t>
      </w:r>
      <w:r w:rsidR="00DB2D7B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-</w:t>
      </w:r>
      <w:r w:rsidR="00451BED" w:rsidRPr="009A2390">
        <w:rPr>
          <w:rFonts w:ascii="Times New Roman" w:eastAsia="Times New Roman" w:hAnsi="Times New Roman" w:cs="Times New Roman"/>
          <w:strike/>
          <w:sz w:val="24"/>
          <w:szCs w:val="24"/>
        </w:rPr>
        <w:t>15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%</w:t>
      </w:r>
    </w:p>
    <w:p w:rsidR="00274620" w:rsidRPr="004F00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0090">
        <w:rPr>
          <w:rFonts w:ascii="Times New Roman" w:eastAsia="Times New Roman" w:hAnsi="Times New Roman" w:cs="Times New Roman"/>
          <w:sz w:val="24"/>
          <w:szCs w:val="24"/>
        </w:rPr>
        <w:t>według poniższego wzoru:</w:t>
      </w:r>
    </w:p>
    <w:p w:rsidR="00274620" w:rsidRDefault="00451BED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bookmarkStart w:id="6" w:name="page70R_mcid5"/>
      <w:bookmarkStart w:id="7" w:name="page70R_mcid6"/>
      <w:bookmarkStart w:id="8" w:name="page70R_mcid7"/>
      <w:bookmarkStart w:id="9" w:name="page70R_mcid8"/>
      <w:bookmarkEnd w:id="6"/>
      <w:bookmarkEnd w:id="7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P= (Cmin / Cob) *7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>0 + G + H</w:t>
      </w:r>
    </w:p>
    <w:p w:rsidR="009A2390" w:rsidRPr="009A2390" w:rsidRDefault="009A239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P= (Cmin / Cob) *100</w:t>
      </w:r>
      <w:r w:rsidRPr="009A2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03A">
        <w:rPr>
          <w:rFonts w:ascii="Times New Roman" w:eastAsia="Times New Roman" w:hAnsi="Times New Roman" w:cs="Times New Roman"/>
          <w:strike/>
          <w:sz w:val="24"/>
          <w:szCs w:val="24"/>
        </w:rPr>
        <w:t>+ G + H</w:t>
      </w:r>
    </w:p>
    <w:p w:rsidR="009770F5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70R_mcid9"/>
      <w:bookmarkStart w:id="11" w:name="page70R_mcid10"/>
      <w:bookmarkStart w:id="12" w:name="page70R_mcid11"/>
      <w:bookmarkStart w:id="13" w:name="page70R_mcid12"/>
      <w:bookmarkStart w:id="14" w:name="page70R_mcid13"/>
      <w:bookmarkEnd w:id="10"/>
      <w:bookmarkEnd w:id="11"/>
      <w:bookmarkEnd w:id="12"/>
      <w:bookmarkEnd w:id="13"/>
      <w:bookmarkEnd w:id="14"/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P- łączna liczba punktów przyznanych ofercie ocenianej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Cmin- najniższa cena brutto spośród ofert niepodlegających odrzuceniu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  <w:t>Cob – cena brutto oferty badanej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br/>
      </w:r>
      <w:r w:rsidRPr="007637D5">
        <w:rPr>
          <w:rFonts w:ascii="Times New Roman" w:eastAsia="Times New Roman" w:hAnsi="Times New Roman" w:cs="Times New Roman"/>
          <w:strike/>
          <w:sz w:val="24"/>
          <w:szCs w:val="24"/>
        </w:rPr>
        <w:t>G - liczba punktów przyznanych za zrealizowane dostawy co najmniej jednego zestawu</w:t>
      </w:r>
      <w:r w:rsidRPr="004F0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automatów: wydającego paski, odbierającego paski, rozliczającego paski w obiekcie </w:t>
      </w:r>
      <w:r w:rsidR="009770F5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który</w:t>
      </w:r>
      <w:r w:rsidR="00F051F5" w:rsidRPr="009A2390">
        <w:rPr>
          <w:rFonts w:ascii="Times New Roman" w:eastAsia="Times New Roman" w:hAnsi="Times New Roman" w:cs="Times New Roman"/>
          <w:strike/>
          <w:sz w:val="24"/>
          <w:szCs w:val="24"/>
        </w:rPr>
        <w:t>,</w:t>
      </w:r>
      <w:r w:rsidR="009770F5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co najmniej raz obsłużył ponad 600 osób dziennie w następującym 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przedziale :</w:t>
      </w:r>
    </w:p>
    <w:p w:rsidR="00274620" w:rsidRPr="009A2390" w:rsidRDefault="00451BED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- 1 obiekt – 5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pkt</w:t>
      </w:r>
    </w:p>
    <w:p w:rsidR="00274620" w:rsidRPr="009A23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- 2 obiekty – 10 pkt</w:t>
      </w:r>
    </w:p>
    <w:p w:rsidR="00274620" w:rsidRPr="009A2390" w:rsidRDefault="001D585E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- pow. 2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obiektów –</w:t>
      </w:r>
      <w:r w:rsidR="00451BED" w:rsidRPr="009A2390">
        <w:rPr>
          <w:rFonts w:ascii="Times New Roman" w:eastAsia="Times New Roman" w:hAnsi="Times New Roman" w:cs="Times New Roman"/>
          <w:strike/>
          <w:sz w:val="24"/>
          <w:szCs w:val="24"/>
        </w:rPr>
        <w:t>15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pkt</w:t>
      </w:r>
    </w:p>
    <w:p w:rsidR="00274620" w:rsidRPr="009A23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H - liczba punktów przyznanych za zrealizowane udokumentowane potwierdzenie wdrożenia systemu ESOK z interface opartym o przeglądarkę internetową na co najmniej 3 obiektach o charakterze stricte basenowym w ostatnich 2 latach w następują</w:t>
      </w:r>
      <w:r w:rsidR="00451BED" w:rsidRPr="009A2390">
        <w:rPr>
          <w:rFonts w:ascii="Times New Roman" w:eastAsia="Times New Roman" w:hAnsi="Times New Roman" w:cs="Times New Roman"/>
          <w:strike/>
          <w:sz w:val="24"/>
          <w:szCs w:val="24"/>
        </w:rPr>
        <w:t>cym przedziale :</w:t>
      </w:r>
      <w:r w:rsidR="00451BED" w:rsidRPr="009A2390">
        <w:rPr>
          <w:rFonts w:ascii="Times New Roman" w:eastAsia="Times New Roman" w:hAnsi="Times New Roman" w:cs="Times New Roman"/>
          <w:strike/>
          <w:sz w:val="24"/>
          <w:szCs w:val="24"/>
        </w:rPr>
        <w:br/>
        <w:t>- 3 obiekty – 5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pkt</w:t>
      </w:r>
    </w:p>
    <w:p w:rsidR="00274620" w:rsidRPr="009A2390" w:rsidRDefault="00451BED" w:rsidP="00B50833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- od 4 </w:t>
      </w:r>
      <w:r w:rsidR="00274620" w:rsidRPr="009A2390">
        <w:rPr>
          <w:rFonts w:ascii="Times New Roman" w:eastAsia="Times New Roman" w:hAnsi="Times New Roman" w:cs="Times New Roman"/>
          <w:strike/>
          <w:sz w:val="24"/>
          <w:szCs w:val="24"/>
        </w:rPr>
        <w:t>- 5 obiektów – 10 pkt</w:t>
      </w:r>
    </w:p>
    <w:p w:rsidR="00274620" w:rsidRPr="009A2390" w:rsidRDefault="00274620" w:rsidP="00274620">
      <w:pPr>
        <w:spacing w:before="100" w:beforeAutospacing="1"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>- pow.5 obiektów –</w:t>
      </w:r>
      <w:r w:rsidR="00451BED"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15 </w:t>
      </w:r>
      <w:r w:rsidRPr="009A2390">
        <w:rPr>
          <w:rFonts w:ascii="Times New Roman" w:eastAsia="Times New Roman" w:hAnsi="Times New Roman" w:cs="Times New Roman"/>
          <w:strike/>
          <w:sz w:val="24"/>
          <w:szCs w:val="24"/>
        </w:rPr>
        <w:t xml:space="preserve">pkt </w:t>
      </w:r>
    </w:p>
    <w:p w:rsidR="00C66801" w:rsidRPr="004F0090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</w:p>
    <w:p w:rsidR="00C66801" w:rsidRPr="004F0090" w:rsidRDefault="00513045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</w:pPr>
      <w:r>
        <w:rPr>
          <w:rFonts w:ascii="Times New Roman" w:eastAsia="Batang" w:hAnsi="Times New Roman" w:cs="Times New Roman"/>
          <w:b/>
          <w:bCs/>
          <w:iCs/>
          <w:sz w:val="24"/>
          <w:szCs w:val="24"/>
          <w:lang w:bidi="pl-PL"/>
        </w:rPr>
        <w:t>KRYTERIUM WYBORU CENY</w:t>
      </w:r>
    </w:p>
    <w:p w:rsidR="00C66801" w:rsidRPr="00F42517" w:rsidRDefault="00C66801" w:rsidP="00C66801">
      <w:pPr>
        <w:pStyle w:val="Bezodstpw"/>
        <w:spacing w:line="276" w:lineRule="auto"/>
        <w:ind w:left="360"/>
        <w:rPr>
          <w:rFonts w:ascii="Times New Roman" w:eastAsia="Batang" w:hAnsi="Times New Roman" w:cs="Times New Roman"/>
          <w:iCs/>
          <w:sz w:val="24"/>
          <w:szCs w:val="24"/>
          <w:lang w:bidi="pl-PL"/>
        </w:rPr>
      </w:pPr>
    </w:p>
    <w:p w:rsidR="00CB4C03" w:rsidRPr="0013593C" w:rsidRDefault="00CB4C03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podstawa przyznania punktów w kryterium</w:t>
      </w:r>
      <w:r w:rsidR="005B0A6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 </w:t>
      </w:r>
      <w:r w:rsidR="00B50833" w:rsidRP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nr </w:t>
      </w:r>
      <w:r w:rsidR="00B50833">
        <w:rPr>
          <w:rFonts w:ascii="Times New Roman" w:eastAsia="Batang" w:hAnsi="Times New Roman" w:cs="Times New Roman"/>
          <w:b/>
          <w:iCs/>
          <w:sz w:val="24"/>
          <w:szCs w:val="24"/>
          <w:lang w:bidi="pl-PL"/>
        </w:rPr>
        <w:t xml:space="preserve">1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będz</w:t>
      </w:r>
      <w:r w:rsidR="003B115D"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 xml:space="preserve">ie cena ofertowa brutto podana </w:t>
      </w: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przez  Wykonawcę w Formularzu Ofertowym.</w:t>
      </w:r>
    </w:p>
    <w:p w:rsidR="0013593C" w:rsidRPr="0013593C" w:rsidRDefault="0013593C" w:rsidP="00274620">
      <w:pPr>
        <w:pStyle w:val="Akapitzlist"/>
        <w:numPr>
          <w:ilvl w:val="0"/>
          <w:numId w:val="40"/>
        </w:num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274620">
        <w:rPr>
          <w:rFonts w:ascii="Times New Roman" w:eastAsia="Batang" w:hAnsi="Times New Roman" w:cs="Times New Roman"/>
          <w:iCs/>
          <w:sz w:val="24"/>
          <w:szCs w:val="24"/>
          <w:lang w:bidi="pl-PL"/>
        </w:rPr>
        <w:t>cena ofertowa brutto musi uwzględniać wszelkie koszty jakie Wykonawca poniesie              w związku z realizacją zamówienia.</w:t>
      </w:r>
    </w:p>
    <w:p w:rsidR="0013593C" w:rsidRPr="00F42517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przez nich lub innych składanych dokumentów lub oświadczeń. Wykonawcy są zobowiązani do przedstawienia wyjaśnień w terminie wskazanym przez Zamawiającego.</w:t>
      </w:r>
    </w:p>
    <w:p w:rsidR="0013593C" w:rsidRDefault="0013593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wybiera najkorzystniejszą ofertę w terminie związania ofertą określonym w SWZ.</w:t>
      </w:r>
    </w:p>
    <w:p w:rsidR="000E125C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Jeżeli termin związania ofertą upłynie przed wyborem najkorzystniejszej oferty, Zamawiający wezwie Wykonawcę, którego oferta otrzymała najwyższą ocenę, do</w:t>
      </w:r>
      <w:r w:rsidR="005B0A60">
        <w:rPr>
          <w:rFonts w:ascii="Times New Roman" w:hAnsi="Times New Roman" w:cs="Times New Roman"/>
          <w:sz w:val="24"/>
          <w:szCs w:val="24"/>
        </w:rPr>
        <w:t xml:space="preserve">  </w:t>
      </w:r>
      <w:r w:rsidRPr="00F42517">
        <w:rPr>
          <w:rFonts w:ascii="Times New Roman" w:hAnsi="Times New Roman" w:cs="Times New Roman"/>
          <w:sz w:val="24"/>
          <w:szCs w:val="24"/>
        </w:rPr>
        <w:t>wyrażenia, w wyznaczonym przez Zamawiającego terminie, pisemnej zgody na wybór jego oferty.</w:t>
      </w:r>
    </w:p>
    <w:p w:rsidR="000E125C" w:rsidRPr="00D06D6A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6D6A">
        <w:rPr>
          <w:rFonts w:ascii="Times New Roman" w:hAnsi="Times New Roman" w:cs="Times New Roman"/>
          <w:sz w:val="24"/>
          <w:szCs w:val="24"/>
        </w:rPr>
        <w:t>W przypadku br</w:t>
      </w:r>
      <w:r w:rsidR="003554FE">
        <w:rPr>
          <w:rFonts w:ascii="Times New Roman" w:hAnsi="Times New Roman" w:cs="Times New Roman"/>
          <w:sz w:val="24"/>
          <w:szCs w:val="24"/>
        </w:rPr>
        <w:t>aku zgody, o której mowa w pkt 5</w:t>
      </w:r>
      <w:r w:rsidRPr="00D06D6A">
        <w:rPr>
          <w:rFonts w:ascii="Times New Roman" w:hAnsi="Times New Roman" w:cs="Times New Roman"/>
          <w:sz w:val="24"/>
          <w:szCs w:val="24"/>
        </w:rPr>
        <w:t>, oferta podlega odrzuceniu, a Zamawiający zwraca się o wyrażenie takiej zgody do kolejnego Wykonawcy, którego oferta została najwyżej oceniona, chyba że zachodzą przesłanki do unieważnienia postępowania.</w:t>
      </w:r>
    </w:p>
    <w:p w:rsidR="000E125C" w:rsidRPr="00F42517" w:rsidRDefault="000E125C" w:rsidP="0013593C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poprawia w ofercie: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lastRenderedPageBreak/>
        <w:t>oczywiste omyłki pisarskie,</w:t>
      </w:r>
    </w:p>
    <w:p w:rsidR="000E125C" w:rsidRPr="00F42517" w:rsidRDefault="000E125C" w:rsidP="003156C4">
      <w:pPr>
        <w:numPr>
          <w:ilvl w:val="0"/>
          <w:numId w:val="17"/>
        </w:numPr>
        <w:tabs>
          <w:tab w:val="left" w:pos="900"/>
        </w:tabs>
        <w:spacing w:after="0"/>
        <w:ind w:left="144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oczywiste omyłki rachunkowe, z uwzględnieniem konsekwencji rachunkowych dokonanych poprawek,</w:t>
      </w:r>
    </w:p>
    <w:p w:rsidR="000E125C" w:rsidRPr="00F42517" w:rsidRDefault="000E125C" w:rsidP="00DB2D7B">
      <w:pPr>
        <w:numPr>
          <w:ilvl w:val="0"/>
          <w:numId w:val="17"/>
        </w:numPr>
        <w:tabs>
          <w:tab w:val="left" w:pos="905"/>
        </w:tabs>
        <w:spacing w:after="0"/>
        <w:ind w:left="900" w:hanging="35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inne omyłki polegające na niezgodności oferty ze SWZ, niepowodujące istotnych zmian w treśc</w:t>
      </w:r>
      <w:r w:rsidR="00D06D6A">
        <w:rPr>
          <w:rFonts w:ascii="Times New Roman" w:eastAsia="Arial" w:hAnsi="Times New Roman" w:cs="Times New Roman"/>
          <w:sz w:val="24"/>
          <w:szCs w:val="24"/>
        </w:rPr>
        <w:t>i oferty. Zamawiający wyznaczy W</w:t>
      </w:r>
      <w:r w:rsidRPr="00F42517">
        <w:rPr>
          <w:rFonts w:ascii="Times New Roman" w:eastAsia="Arial" w:hAnsi="Times New Roman" w:cs="Times New Roman"/>
          <w:sz w:val="24"/>
          <w:szCs w:val="24"/>
        </w:rPr>
        <w:t>ykonawcy odpowiedni termin na wyrażenie zgody na poprawienie w ofercie omyłki lub zakwestionowanie sposobu jej poprawienia. Brak odpowiedzi w wyznaczonym terminie uznaje się za wyrażenie zgody na poprawienie omyłki niezwłocznie zawiadamiając o tym Wykonawcę,</w:t>
      </w:r>
      <w:r w:rsidR="007637D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eastAsia="Arial" w:hAnsi="Times New Roman" w:cs="Times New Roman"/>
          <w:sz w:val="24"/>
          <w:szCs w:val="24"/>
        </w:rPr>
        <w:t>którego oferta została poprawiona.</w:t>
      </w:r>
    </w:p>
    <w:p w:rsidR="00FB72FB" w:rsidRPr="00F42517" w:rsidRDefault="00FB72FB" w:rsidP="00FB72FB">
      <w:pPr>
        <w:tabs>
          <w:tab w:val="left" w:pos="905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046D0A" w:rsidRDefault="00FB72FB" w:rsidP="004F7A8A">
      <w:pPr>
        <w:pStyle w:val="Akapitzlist"/>
        <w:numPr>
          <w:ilvl w:val="0"/>
          <w:numId w:val="31"/>
        </w:num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D0A">
        <w:rPr>
          <w:rFonts w:ascii="Times New Roman" w:hAnsi="Times New Roman" w:cs="Times New Roman"/>
          <w:b/>
          <w:sz w:val="24"/>
          <w:szCs w:val="24"/>
        </w:rPr>
        <w:t>U</w:t>
      </w:r>
      <w:r w:rsidR="00C44004" w:rsidRPr="00046D0A">
        <w:rPr>
          <w:rFonts w:ascii="Times New Roman" w:hAnsi="Times New Roman" w:cs="Times New Roman"/>
          <w:b/>
          <w:sz w:val="24"/>
          <w:szCs w:val="24"/>
        </w:rPr>
        <w:t>dzielenie zamówienia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F42517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F42517" w:rsidRDefault="00FB72FB" w:rsidP="00FB72FB">
      <w:pPr>
        <w:spacing w:after="0" w:line="360" w:lineRule="auto"/>
        <w:ind w:left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Zamawiający udzieli zamówienia Wykonawcy, którego oferta odpowiada wszystkim wymaganiom określonym w niniejszej specyfikacji warunków zamówienia i została oceniona jako najkorzystniejsza w oparciu o podane wyżej kryteria oceny ofert.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C44004" w:rsidP="00800144">
      <w:pPr>
        <w:tabs>
          <w:tab w:val="left" w:pos="540"/>
        </w:tabs>
        <w:spacing w:line="240" w:lineRule="auto"/>
        <w:ind w:lef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XVI. </w:t>
      </w:r>
      <w:r w:rsidR="00FB72FB" w:rsidRPr="00800144">
        <w:rPr>
          <w:rFonts w:ascii="Times New Roman" w:hAnsi="Times New Roman" w:cs="Times New Roman"/>
          <w:b/>
          <w:sz w:val="24"/>
          <w:szCs w:val="24"/>
        </w:rPr>
        <w:t>I</w:t>
      </w:r>
      <w:r w:rsidRPr="00800144">
        <w:rPr>
          <w:rFonts w:ascii="Times New Roman" w:hAnsi="Times New Roman" w:cs="Times New Roman"/>
          <w:b/>
          <w:sz w:val="24"/>
          <w:szCs w:val="24"/>
        </w:rPr>
        <w:t>nformacje o formalnościach, jakie powinny zostać dopełnione po wyborze oferty w celu zawarcia umowy w sprawie zamówienia publicznego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zawrze umowę w sprawie zamówienia publicznego, w terminie i na zasadach określonych w art. 308 ust. 2 i 3 ustawy</w:t>
      </w:r>
      <w:r w:rsidR="007637D5">
        <w:rPr>
          <w:rFonts w:ascii="Times New Roman" w:hAnsi="Times New Roman" w:cs="Times New Roman"/>
          <w:sz w:val="24"/>
          <w:szCs w:val="24"/>
        </w:rPr>
        <w:t xml:space="preserve"> </w:t>
      </w:r>
      <w:r w:rsidR="0099734C" w:rsidRPr="00F42517">
        <w:rPr>
          <w:rFonts w:ascii="Times New Roman" w:hAnsi="Times New Roman" w:cs="Times New Roman"/>
          <w:sz w:val="24"/>
          <w:szCs w:val="24"/>
        </w:rPr>
        <w:t>Pzp</w:t>
      </w:r>
      <w:r w:rsidRPr="00F42517">
        <w:rPr>
          <w:rFonts w:ascii="Times New Roman" w:hAnsi="Times New Roman" w:cs="Times New Roman"/>
          <w:sz w:val="24"/>
          <w:szCs w:val="24"/>
        </w:rPr>
        <w:t xml:space="preserve">, z uwzględnieniem art. 577 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ustawy </w:t>
      </w:r>
      <w:r w:rsidRPr="00F42517">
        <w:rPr>
          <w:rFonts w:ascii="Times New Roman" w:hAnsi="Times New Roman" w:cs="Times New Roman"/>
          <w:sz w:val="24"/>
          <w:szCs w:val="24"/>
        </w:rPr>
        <w:t>Pzp, w terminie nie krótszym niż 5 dni od dnia przesłania zawiadomienia o wyborze najkorzystniejszej oferty, jeżeli zawiadomienie to zostało przesłane przy użyciu środków komunikacji elektronicznej, albo 10 dni, jeżeli zostało przesłane w inny sposób.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 którym mowa w ust. 1, jeżeli w postępowaniu o udzielenie zamówienia złożono tylko jedną ofertę.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Wykonawca, którego oferta została wybrana jako najkorzystniejsza,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zostanie poinformowany przez Zamawiającego o miejscu i terminie podpisania umowy.</w:t>
      </w:r>
    </w:p>
    <w:p w:rsidR="00FB72FB" w:rsidRPr="00F42517" w:rsidRDefault="00BD090A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Wykonawca </w:t>
      </w:r>
      <w:r w:rsidR="00FB72FB" w:rsidRPr="00F42517">
        <w:rPr>
          <w:rFonts w:ascii="Times New Roman" w:hAnsi="Times New Roman" w:cs="Times New Roman"/>
          <w:sz w:val="24"/>
          <w:szCs w:val="24"/>
        </w:rPr>
        <w:t>ma obowiązek zawrzeć umowę w sprawie zamówienia na warunkach określonych w projektowanych postanowieniach umowy.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Przed podpisaniem umowy Wykonawcy wspólnie ubiegający się o udzielenie zamówienia (w przypadku wyboru ich oferty jako najkorzystniejszej) przedstawią Zamawiającemu umowę regulującą współpracę tych Wykonawców.</w:t>
      </w:r>
    </w:p>
    <w:p w:rsidR="00FB72FB" w:rsidRPr="00F42517" w:rsidRDefault="00FB72FB" w:rsidP="003156C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Jeżeli Wykonawca, którego oferta została wybrana jako najkorzystniejsza, uchyla się od zawarcia umowy w sprawie zamówienia publicznego Zamawiający może dokonać </w:t>
      </w:r>
      <w:r w:rsidRPr="00F42517">
        <w:rPr>
          <w:rFonts w:ascii="Times New Roman" w:hAnsi="Times New Roman" w:cs="Times New Roman"/>
          <w:sz w:val="24"/>
          <w:szCs w:val="24"/>
        </w:rPr>
        <w:lastRenderedPageBreak/>
        <w:t>ponownego badania i oceny ofert spośród ofert pozostałych w postępowaniu Wykonawców albo unieważnić postępowanie.</w:t>
      </w:r>
    </w:p>
    <w:p w:rsidR="00FB72FB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800144" w:rsidRDefault="00FB72FB" w:rsidP="004F7A8A">
      <w:pPr>
        <w:pStyle w:val="Akapitzlist"/>
        <w:numPr>
          <w:ilvl w:val="0"/>
          <w:numId w:val="34"/>
        </w:num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>W</w:t>
      </w:r>
      <w:r w:rsidR="00C44004" w:rsidRPr="00800144">
        <w:rPr>
          <w:rFonts w:ascii="Times New Roman" w:hAnsi="Times New Roman" w:cs="Times New Roman"/>
          <w:b/>
          <w:sz w:val="24"/>
          <w:szCs w:val="24"/>
        </w:rPr>
        <w:t>ymagania dotyczące zabezpieczenia należytego wykonania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D06D6A" w:rsidRDefault="00FB72FB" w:rsidP="00FB72FB">
      <w:pPr>
        <w:spacing w:after="0" w:line="240" w:lineRule="auto"/>
        <w:rPr>
          <w:rFonts w:ascii="Times New Roman" w:eastAsia="Arial" w:hAnsi="Times New Roman" w:cs="Times New Roman"/>
        </w:rPr>
      </w:pPr>
    </w:p>
    <w:p w:rsidR="00FB72FB" w:rsidRPr="00800144" w:rsidRDefault="00FB72FB" w:rsidP="00FB72FB">
      <w:pPr>
        <w:tabs>
          <w:tab w:val="left" w:pos="260"/>
        </w:tabs>
        <w:spacing w:after="0" w:line="360" w:lineRule="auto"/>
        <w:ind w:left="567" w:hanging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06D6A">
        <w:rPr>
          <w:rFonts w:ascii="Times New Roman" w:eastAsia="Arial" w:hAnsi="Times New Roman" w:cs="Times New Roman"/>
          <w:sz w:val="24"/>
          <w:szCs w:val="24"/>
        </w:rPr>
        <w:t xml:space="preserve">W danym postępowaniu wniesienie zabezpieczenie należytego wykonania umowy nie jest </w:t>
      </w:r>
      <w:r w:rsidRPr="00800144">
        <w:rPr>
          <w:rFonts w:ascii="Times New Roman" w:eastAsia="Arial" w:hAnsi="Times New Roman" w:cs="Times New Roman"/>
          <w:sz w:val="24"/>
          <w:szCs w:val="24"/>
        </w:rPr>
        <w:t>wymagane.</w:t>
      </w:r>
    </w:p>
    <w:p w:rsidR="00FB72FB" w:rsidRPr="00800144" w:rsidRDefault="00FB72FB" w:rsidP="00FB72FB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FB72FB" w:rsidRPr="00800144" w:rsidRDefault="007637D5" w:rsidP="004F7A8A">
      <w:pPr>
        <w:pStyle w:val="Akapitzlist"/>
        <w:numPr>
          <w:ilvl w:val="0"/>
          <w:numId w:val="36"/>
        </w:numPr>
        <w:tabs>
          <w:tab w:val="left" w:pos="540"/>
        </w:tabs>
        <w:spacing w:line="240" w:lineRule="auto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EC1" w:rsidRPr="00800144">
        <w:rPr>
          <w:rFonts w:ascii="Times New Roman" w:hAnsi="Times New Roman" w:cs="Times New Roman"/>
          <w:b/>
          <w:sz w:val="24"/>
          <w:szCs w:val="24"/>
        </w:rPr>
        <w:t>Projektowane postanowienia umowy w sprawie zamówienia publicznego, które zostaną wprowadzone do treści tej umowy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9A24CC" w:rsidRDefault="00FB72FB" w:rsidP="00FB72F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19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Wzór umowy stanowi </w:t>
      </w:r>
      <w:r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76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do niniejszej specyfikacji warunków zamówienia.</w:t>
      </w:r>
    </w:p>
    <w:p w:rsidR="00FB72FB" w:rsidRPr="00F42517" w:rsidRDefault="00FB72FB" w:rsidP="003156C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 xml:space="preserve">Zakres dopuszczalności dokonywania zmian postanowień zawartej umowy oraz warunki dokonywania </w:t>
      </w:r>
      <w:r w:rsidRPr="00616882">
        <w:rPr>
          <w:rFonts w:ascii="Times New Roman" w:hAnsi="Times New Roman" w:cs="Times New Roman"/>
          <w:sz w:val="24"/>
          <w:szCs w:val="24"/>
        </w:rPr>
        <w:t>t</w:t>
      </w:r>
      <w:r w:rsidR="00BD090A" w:rsidRPr="00616882">
        <w:rPr>
          <w:rFonts w:ascii="Times New Roman" w:hAnsi="Times New Roman" w:cs="Times New Roman"/>
          <w:sz w:val="24"/>
          <w:szCs w:val="24"/>
        </w:rPr>
        <w:t xml:space="preserve">akich zmian określone zostały we wzorze </w:t>
      </w:r>
      <w:r w:rsidRPr="00616882">
        <w:rPr>
          <w:rFonts w:ascii="Times New Roman" w:hAnsi="Times New Roman" w:cs="Times New Roman"/>
          <w:sz w:val="24"/>
          <w:szCs w:val="24"/>
        </w:rPr>
        <w:t xml:space="preserve">umowy stanowiącym </w:t>
      </w:r>
      <w:r w:rsidRPr="00616882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616882" w:rsidRPr="00616882">
        <w:rPr>
          <w:rFonts w:ascii="Times New Roman" w:hAnsi="Times New Roman" w:cs="Times New Roman"/>
          <w:b/>
          <w:sz w:val="24"/>
          <w:szCs w:val="24"/>
        </w:rPr>
        <w:t>nr 9</w:t>
      </w:r>
      <w:r w:rsidR="00763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niniejszej specyfikacji.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Zamawiający przewiduje możliwości zmiany zawartej umowy w stosunku do treści wybranej oferty w zakresie uregulowanym w art. 454 - 455</w:t>
      </w:r>
      <w:r w:rsidR="0099734C" w:rsidRPr="00F425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>oraz</w:t>
      </w:r>
      <w:r w:rsidR="005B0A60">
        <w:rPr>
          <w:rFonts w:ascii="serif" w:eastAsia="Batang" w:hAnsi="serif"/>
          <w:iCs/>
          <w:sz w:val="24"/>
          <w:szCs w:val="24"/>
          <w:lang w:bidi="pl-PL"/>
        </w:rPr>
        <w:t xml:space="preserve"> </w:t>
      </w:r>
      <w:r w:rsidR="009770F5">
        <w:rPr>
          <w:rFonts w:ascii="serif" w:eastAsia="Batang" w:hAnsi="serif"/>
          <w:iCs/>
          <w:sz w:val="24"/>
          <w:szCs w:val="24"/>
          <w:lang w:bidi="pl-PL"/>
        </w:rPr>
        <w:t>wskazanym w</w:t>
      </w:r>
      <w:r w:rsidRPr="00F42517">
        <w:rPr>
          <w:rFonts w:ascii="serif" w:eastAsia="Batang" w:hAnsi="serif"/>
          <w:iCs/>
          <w:sz w:val="24"/>
          <w:szCs w:val="24"/>
          <w:lang w:bidi="pl-PL"/>
        </w:rPr>
        <w:t>e wzorze Umowy.</w:t>
      </w:r>
    </w:p>
    <w:p w:rsidR="00F65E6A" w:rsidRPr="00F42517" w:rsidRDefault="00F65E6A" w:rsidP="003156C4">
      <w:pPr>
        <w:pStyle w:val="Akapitzlist"/>
        <w:numPr>
          <w:ilvl w:val="0"/>
          <w:numId w:val="19"/>
        </w:numPr>
        <w:autoSpaceDE w:val="0"/>
        <w:jc w:val="both"/>
        <w:rPr>
          <w:sz w:val="24"/>
          <w:szCs w:val="24"/>
        </w:rPr>
      </w:pPr>
      <w:r w:rsidRPr="00F42517">
        <w:rPr>
          <w:rFonts w:ascii="serif" w:eastAsia="Batang" w:hAnsi="serif"/>
          <w:iCs/>
          <w:sz w:val="24"/>
          <w:szCs w:val="24"/>
          <w:lang w:bidi="pl-PL"/>
        </w:rPr>
        <w:t>Zmiana umowy wymaga dla swej ważności, pod rygorem nieważności, zachowania formy pisemnej.</w:t>
      </w:r>
    </w:p>
    <w:p w:rsidR="00FB72FB" w:rsidRPr="00800144" w:rsidRDefault="00FB72FB" w:rsidP="00FB7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72FB" w:rsidRPr="00800144" w:rsidRDefault="00F46EC1" w:rsidP="00F46EC1">
      <w:pPr>
        <w:pStyle w:val="Akapitzlist"/>
        <w:tabs>
          <w:tab w:val="left" w:pos="540"/>
        </w:tabs>
        <w:spacing w:line="234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XIX. 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Pouczenie o środkach o</w:t>
      </w:r>
      <w:r w:rsidR="00D06D6A" w:rsidRPr="00800144">
        <w:rPr>
          <w:rFonts w:ascii="Times New Roman" w:hAnsi="Times New Roman" w:cs="Times New Roman"/>
          <w:b/>
          <w:sz w:val="24"/>
          <w:szCs w:val="24"/>
        </w:rPr>
        <w:t>chrony prawnej przysługujących W</w:t>
      </w:r>
      <w:r w:rsidR="0055254F" w:rsidRPr="00800144">
        <w:rPr>
          <w:rFonts w:ascii="Times New Roman" w:hAnsi="Times New Roman" w:cs="Times New Roman"/>
          <w:b/>
          <w:sz w:val="24"/>
          <w:szCs w:val="24"/>
        </w:rPr>
        <w:t>ykonawcy w toku postępowania o udzielenie zamówienia.</w:t>
      </w:r>
    </w:p>
    <w:p w:rsidR="00FB72FB" w:rsidRPr="00223ABE" w:rsidRDefault="00FB72FB" w:rsidP="00FB72FB">
      <w:pPr>
        <w:spacing w:line="128" w:lineRule="exact"/>
        <w:rPr>
          <w:rFonts w:ascii="Times New Roman" w:eastAsia="Times New Roman" w:hAnsi="Times New Roman" w:cs="Times New Roman"/>
        </w:rPr>
      </w:pP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Środki ochrony prawnej przysługują Wykonawcy, jeżeli ma lub miał interes w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uzyskaniu zamówienia oraz poniósł lub może ponieść szkodę w wyniku naruszenia przez Zamawiającego</w:t>
      </w:r>
      <w:r w:rsidR="00930A03">
        <w:rPr>
          <w:rFonts w:ascii="Times New Roman" w:hAnsi="Times New Roman" w:cs="Times New Roman"/>
          <w:sz w:val="24"/>
          <w:szCs w:val="24"/>
        </w:rPr>
        <w:t xml:space="preserve"> przepisów Ustawy </w:t>
      </w:r>
      <w:r w:rsidRPr="00F42517">
        <w:rPr>
          <w:rFonts w:ascii="Times New Roman" w:hAnsi="Times New Roman" w:cs="Times New Roman"/>
          <w:sz w:val="24"/>
          <w:szCs w:val="24"/>
        </w:rPr>
        <w:t>Pzp.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Odwołanie przysługuje na: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niezgodną z przepisami ustawy czynność Zamawiającego, podjętą w postępowaniu o udzielenie zamówienia, w tym na projektowane postanowienia umowy;</w:t>
      </w:r>
    </w:p>
    <w:p w:rsidR="00FB72FB" w:rsidRPr="00F42517" w:rsidRDefault="00FB72FB" w:rsidP="003156C4">
      <w:pPr>
        <w:pStyle w:val="Akapitzlist"/>
        <w:numPr>
          <w:ilvl w:val="0"/>
          <w:numId w:val="21"/>
        </w:numPr>
        <w:tabs>
          <w:tab w:val="left" w:pos="9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Odwołanie wnosi się do Prezesa Krajowej Izby Odwoławczej w formie pisemnej albo w formie elektronicznej albo w postaci elektronicznej opatrzonej podpisem zaufanym.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Na orzeczenie Krajowej Izby Odwoławczej oraz postanowienie Prezesa Krajowej Izby Odwoławczej, o którym mowa w art. 519 ust. 1 ustawy Pzp, stronom oraz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>uczestnikom postępowania odwoławczego przysługuje skarga do sądu. Skargę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hAnsi="Times New Roman" w:cs="Times New Roman"/>
          <w:sz w:val="24"/>
          <w:szCs w:val="24"/>
        </w:rPr>
        <w:t xml:space="preserve">wnosi </w:t>
      </w:r>
      <w:r w:rsidRPr="00F42517">
        <w:rPr>
          <w:rFonts w:ascii="Times New Roman" w:hAnsi="Times New Roman" w:cs="Times New Roman"/>
          <w:sz w:val="24"/>
          <w:szCs w:val="24"/>
        </w:rPr>
        <w:lastRenderedPageBreak/>
        <w:t>się do Sądu Okręgowego w Warszawie za pośrednictwem Prezesa Krajowej Izby Odwoławczej.</w:t>
      </w:r>
    </w:p>
    <w:p w:rsidR="00FB72FB" w:rsidRPr="00F42517" w:rsidRDefault="00FB72FB" w:rsidP="003156C4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17">
        <w:rPr>
          <w:rFonts w:ascii="Times New Roman" w:hAnsi="Times New Roman" w:cs="Times New Roman"/>
          <w:sz w:val="24"/>
          <w:szCs w:val="24"/>
        </w:rPr>
        <w:t>Szczegółowe informacje dotyczące środków ochrony prawnej określone są w Dziale IX „Środki ochrony prawnej” Pzp.</w:t>
      </w:r>
    </w:p>
    <w:p w:rsidR="00FB72FB" w:rsidRPr="00223ABE" w:rsidRDefault="00FB72FB" w:rsidP="00FB72FB">
      <w:pPr>
        <w:spacing w:line="135" w:lineRule="exact"/>
        <w:rPr>
          <w:rFonts w:ascii="Times New Roman" w:eastAsia="Times New Roman" w:hAnsi="Times New Roman" w:cs="Times New Roman"/>
        </w:rPr>
      </w:pPr>
    </w:p>
    <w:p w:rsidR="00FB72FB" w:rsidRPr="00800144" w:rsidRDefault="00F24991" w:rsidP="00F24991">
      <w:pPr>
        <w:tabs>
          <w:tab w:val="left" w:pos="540"/>
        </w:tabs>
        <w:spacing w:line="0" w:lineRule="atLeas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00144">
        <w:rPr>
          <w:rFonts w:ascii="Times New Roman" w:hAnsi="Times New Roman" w:cs="Times New Roman"/>
          <w:b/>
          <w:sz w:val="24"/>
          <w:szCs w:val="24"/>
        </w:rPr>
        <w:t xml:space="preserve">XX. </w:t>
      </w:r>
      <w:r w:rsidR="00800144" w:rsidRPr="00800144">
        <w:rPr>
          <w:rFonts w:ascii="Times New Roman" w:hAnsi="Times New Roman" w:cs="Times New Roman"/>
          <w:b/>
          <w:sz w:val="24"/>
          <w:szCs w:val="24"/>
        </w:rPr>
        <w:t>Aukcja Elektroniczna</w:t>
      </w:r>
      <w:r w:rsidR="00366CE2">
        <w:rPr>
          <w:rFonts w:ascii="Times New Roman" w:hAnsi="Times New Roman" w:cs="Times New Roman"/>
          <w:b/>
          <w:sz w:val="24"/>
          <w:szCs w:val="24"/>
        </w:rPr>
        <w:t>.</w:t>
      </w:r>
    </w:p>
    <w:p w:rsidR="00FB72FB" w:rsidRPr="00223ABE" w:rsidRDefault="00FB72FB" w:rsidP="00FB72FB">
      <w:pPr>
        <w:spacing w:line="126" w:lineRule="exact"/>
        <w:rPr>
          <w:rFonts w:ascii="Times New Roman" w:eastAsia="Times New Roman" w:hAnsi="Times New Roman" w:cs="Times New Roman"/>
        </w:rPr>
      </w:pPr>
    </w:p>
    <w:p w:rsidR="00FB72FB" w:rsidRDefault="00FB72FB" w:rsidP="00FB72FB">
      <w:pPr>
        <w:spacing w:line="27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42517">
        <w:rPr>
          <w:rFonts w:ascii="Times New Roman" w:eastAsia="Arial" w:hAnsi="Times New Roman" w:cs="Times New Roman"/>
          <w:sz w:val="24"/>
          <w:szCs w:val="24"/>
        </w:rPr>
        <w:t>W postępowaniu nie jest przewidziany wybór najkorzystniejszej oferty z zastosowaniem aukcji</w:t>
      </w:r>
      <w:r w:rsidR="005B0A6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42517">
        <w:rPr>
          <w:rFonts w:ascii="Times New Roman" w:eastAsia="Arial" w:hAnsi="Times New Roman" w:cs="Times New Roman"/>
          <w:sz w:val="24"/>
          <w:szCs w:val="24"/>
        </w:rPr>
        <w:t>elektronicznej.</w:t>
      </w:r>
    </w:p>
    <w:p w:rsidR="0013593C" w:rsidRPr="00D06D6A" w:rsidRDefault="00B3334F" w:rsidP="00B3334F">
      <w:pPr>
        <w:spacing w:before="294"/>
        <w:ind w:left="708" w:right="218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046D0A">
        <w:rPr>
          <w:rFonts w:ascii="Times New Roman" w:hAnsi="Times New Roman" w:cs="Times New Roman"/>
          <w:b/>
          <w:color w:val="000000"/>
          <w:sz w:val="24"/>
        </w:rPr>
        <w:t xml:space="preserve">XXI. Załączniki stanowiące integralną </w:t>
      </w:r>
      <w:r w:rsidR="0013593C" w:rsidRPr="00046D0A">
        <w:rPr>
          <w:rFonts w:ascii="Times New Roman" w:hAnsi="Times New Roman" w:cs="Times New Roman"/>
          <w:b/>
          <w:color w:val="000000"/>
          <w:sz w:val="24"/>
        </w:rPr>
        <w:t xml:space="preserve">część </w:t>
      </w:r>
      <w:r w:rsidRPr="00046D0A">
        <w:rPr>
          <w:rFonts w:ascii="Times New Roman" w:hAnsi="Times New Roman" w:cs="Times New Roman"/>
          <w:b/>
          <w:color w:val="000000"/>
          <w:sz w:val="24"/>
        </w:rPr>
        <w:t>Specyfikacji (SWZ)</w:t>
      </w:r>
    </w:p>
    <w:p w:rsidR="00CB4C03" w:rsidRDefault="00CB4C03" w:rsidP="00CB4C03">
      <w:pPr>
        <w:pStyle w:val="Bezodstpw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DF3" w:rsidRPr="00173DF3" w:rsidRDefault="00173DF3" w:rsidP="00173DF3">
      <w:pPr>
        <w:pStyle w:val="Akapitzlist"/>
        <w:widowControl w:val="0"/>
        <w:tabs>
          <w:tab w:val="left" w:pos="839"/>
        </w:tabs>
        <w:autoSpaceDE w:val="0"/>
        <w:autoSpaceDN w:val="0"/>
        <w:spacing w:line="240" w:lineRule="auto"/>
        <w:ind w:left="838"/>
        <w:contextualSpacing w:val="0"/>
        <w:rPr>
          <w:rFonts w:ascii="Times New Roman" w:hAnsi="Times New Roman" w:cs="Times New Roman"/>
          <w:b/>
          <w:sz w:val="24"/>
        </w:rPr>
      </w:pPr>
    </w:p>
    <w:p w:rsidR="00173DF3" w:rsidRPr="00173DF3" w:rsidRDefault="00173DF3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5B0A60">
        <w:rPr>
          <w:rFonts w:ascii="Times New Roman" w:hAnsi="Times New Roman" w:cs="Times New Roman"/>
          <w:sz w:val="24"/>
          <w:szCs w:val="24"/>
        </w:rPr>
        <w:t>–</w:t>
      </w:r>
      <w:r w:rsidRPr="00173DF3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pis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rzedmiotu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9E4FC2">
        <w:rPr>
          <w:rFonts w:ascii="Times New Roman" w:hAnsi="Times New Roman" w:cs="Times New Roman"/>
          <w:sz w:val="24"/>
          <w:szCs w:val="24"/>
        </w:rPr>
        <w:t>Z</w:t>
      </w:r>
      <w:r w:rsidRPr="00173DF3">
        <w:rPr>
          <w:rFonts w:ascii="Times New Roman" w:hAnsi="Times New Roman" w:cs="Times New Roman"/>
          <w:sz w:val="24"/>
          <w:szCs w:val="24"/>
        </w:rPr>
        <w:t xml:space="preserve">amówienia( </w:t>
      </w:r>
      <w:r w:rsidR="00764AC5" w:rsidRPr="00173DF3">
        <w:rPr>
          <w:rFonts w:ascii="Times New Roman" w:hAnsi="Times New Roman" w:cs="Times New Roman"/>
          <w:sz w:val="24"/>
          <w:szCs w:val="24"/>
        </w:rPr>
        <w:t>opis techniczny</w:t>
      </w:r>
      <w:r w:rsidRPr="00173DF3">
        <w:rPr>
          <w:rFonts w:ascii="Times New Roman" w:hAnsi="Times New Roman" w:cs="Times New Roman"/>
          <w:sz w:val="24"/>
          <w:szCs w:val="24"/>
        </w:rPr>
        <w:t>)</w:t>
      </w:r>
      <w:r w:rsidR="00B3334F">
        <w:rPr>
          <w:rFonts w:ascii="Times New Roman" w:hAnsi="Times New Roman" w:cs="Times New Roman"/>
          <w:sz w:val="24"/>
          <w:szCs w:val="24"/>
        </w:rPr>
        <w:t>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F45177">
        <w:rPr>
          <w:rFonts w:ascii="Times New Roman" w:hAnsi="Times New Roman" w:cs="Times New Roman"/>
          <w:sz w:val="24"/>
          <w:szCs w:val="24"/>
        </w:rPr>
        <w:t>2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F45177">
        <w:rPr>
          <w:rFonts w:ascii="Times New Roman" w:hAnsi="Times New Roman" w:cs="Times New Roman"/>
          <w:sz w:val="24"/>
          <w:szCs w:val="24"/>
        </w:rPr>
        <w:t>F</w:t>
      </w:r>
      <w:r w:rsidRPr="00173DF3">
        <w:rPr>
          <w:rFonts w:ascii="Times New Roman" w:hAnsi="Times New Roman" w:cs="Times New Roman"/>
          <w:sz w:val="24"/>
          <w:szCs w:val="24"/>
        </w:rPr>
        <w:t>ormularz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="00F45177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fertowy.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64AC5">
        <w:rPr>
          <w:rFonts w:ascii="Times New Roman" w:hAnsi="Times New Roman" w:cs="Times New Roman"/>
          <w:sz w:val="24"/>
          <w:szCs w:val="24"/>
        </w:rPr>
        <w:t>3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 w:rsidR="00764AC5" w:rsidRPr="00267C85">
        <w:rPr>
          <w:rFonts w:ascii="Times New Roman" w:hAnsi="Times New Roman" w:cs="Times New Roman"/>
          <w:sz w:val="24"/>
          <w:szCs w:val="24"/>
        </w:rPr>
        <w:t>O</w:t>
      </w:r>
      <w:r w:rsidRPr="00267C85">
        <w:rPr>
          <w:rFonts w:ascii="Times New Roman" w:hAnsi="Times New Roman" w:cs="Times New Roman"/>
          <w:sz w:val="24"/>
          <w:szCs w:val="24"/>
        </w:rPr>
        <w:t>pis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oferowanego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przedmiotu-kosztorys</w:t>
      </w:r>
      <w:r w:rsidR="005B0A60">
        <w:rPr>
          <w:rFonts w:ascii="Times New Roman" w:hAnsi="Times New Roman" w:cs="Times New Roman"/>
          <w:sz w:val="24"/>
          <w:szCs w:val="24"/>
        </w:rPr>
        <w:t xml:space="preserve"> </w:t>
      </w:r>
      <w:r w:rsidRPr="00267C85">
        <w:rPr>
          <w:rFonts w:ascii="Times New Roman" w:hAnsi="Times New Roman" w:cs="Times New Roman"/>
          <w:sz w:val="24"/>
          <w:szCs w:val="24"/>
        </w:rPr>
        <w:t>ofertowy.</w:t>
      </w:r>
    </w:p>
    <w:p w:rsidR="0013593C" w:rsidRPr="00173DF3" w:rsidRDefault="00764AC5" w:rsidP="0013593C">
      <w:pPr>
        <w:pStyle w:val="Bezodstpw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B3334F">
        <w:rPr>
          <w:rFonts w:ascii="Times New Roman" w:hAnsi="Times New Roman" w:cs="Times New Roman"/>
          <w:sz w:val="24"/>
          <w:szCs w:val="24"/>
        </w:rPr>
        <w:t xml:space="preserve"> - O</w:t>
      </w:r>
      <w:r w:rsidR="0013593C" w:rsidRPr="00173DF3">
        <w:rPr>
          <w:rFonts w:ascii="Times New Roman" w:hAnsi="Times New Roman" w:cs="Times New Roman"/>
          <w:sz w:val="24"/>
          <w:szCs w:val="24"/>
        </w:rPr>
        <w:t xml:space="preserve">świadczenie dotyczące </w:t>
      </w:r>
      <w:r w:rsidR="004371EF">
        <w:rPr>
          <w:rFonts w:ascii="Times New Roman" w:hAnsi="Times New Roman" w:cs="Times New Roman"/>
          <w:sz w:val="24"/>
          <w:szCs w:val="24"/>
        </w:rPr>
        <w:t>spełnienia warunków udziału w postępowani</w:t>
      </w:r>
      <w:r w:rsidR="007317F9">
        <w:rPr>
          <w:rFonts w:ascii="Times New Roman" w:hAnsi="Times New Roman" w:cs="Times New Roman"/>
          <w:sz w:val="24"/>
          <w:szCs w:val="24"/>
        </w:rPr>
        <w:t>a</w:t>
      </w:r>
      <w:r w:rsidR="0013593C" w:rsidRPr="00173DF3">
        <w:rPr>
          <w:rFonts w:ascii="Times New Roman" w:hAnsi="Times New Roman" w:cs="Times New Roman"/>
          <w:sz w:val="24"/>
          <w:szCs w:val="24"/>
        </w:rPr>
        <w:t>.</w:t>
      </w:r>
    </w:p>
    <w:p w:rsidR="0013593C" w:rsidRPr="00173DF3" w:rsidRDefault="007317F9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="00B333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Oświadczenie dotyczące braku podstaw do wykluczenia z postępowania.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317F9">
        <w:rPr>
          <w:rFonts w:ascii="Times New Roman" w:hAnsi="Times New Roman" w:cs="Times New Roman"/>
          <w:sz w:val="24"/>
          <w:szCs w:val="24"/>
        </w:rPr>
        <w:t>6</w:t>
      </w:r>
      <w:r w:rsidR="00B3334F">
        <w:rPr>
          <w:rFonts w:ascii="Times New Roman" w:hAnsi="Times New Roman" w:cs="Times New Roman"/>
          <w:sz w:val="24"/>
          <w:szCs w:val="24"/>
        </w:rPr>
        <w:t>- O</w:t>
      </w:r>
      <w:r w:rsidRPr="00173DF3">
        <w:rPr>
          <w:rFonts w:ascii="Times New Roman" w:hAnsi="Times New Roman" w:cs="Times New Roman"/>
          <w:sz w:val="24"/>
          <w:szCs w:val="24"/>
        </w:rPr>
        <w:t>świadczeniepodmiotuudostępniającegozasoby(jeżelimazastosowanie).</w:t>
      </w:r>
    </w:p>
    <w:p w:rsidR="0013593C" w:rsidRPr="00173DF3" w:rsidRDefault="0013593C" w:rsidP="00267C8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7317F9">
        <w:rPr>
          <w:rFonts w:ascii="Times New Roman" w:hAnsi="Times New Roman" w:cs="Times New Roman"/>
          <w:sz w:val="24"/>
          <w:szCs w:val="24"/>
        </w:rPr>
        <w:t>7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O</w:t>
      </w:r>
      <w:r w:rsidRPr="00173DF3">
        <w:rPr>
          <w:rFonts w:ascii="Times New Roman" w:hAnsi="Times New Roman" w:cs="Times New Roman"/>
          <w:sz w:val="24"/>
          <w:szCs w:val="24"/>
        </w:rPr>
        <w:t>świadczeniepodmiotuo braku przynależności do tej samej grupy kapitałowej.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</w:t>
      </w:r>
      <w:r w:rsidR="005A5A3A">
        <w:rPr>
          <w:rFonts w:ascii="Times New Roman" w:hAnsi="Times New Roman" w:cs="Times New Roman"/>
          <w:sz w:val="24"/>
          <w:szCs w:val="24"/>
        </w:rPr>
        <w:t>8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ykazwykonanychdostaw–dowody.</w:t>
      </w:r>
    </w:p>
    <w:p w:rsidR="0013593C" w:rsidRPr="00173DF3" w:rsidRDefault="0013593C" w:rsidP="0013593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Załączniknr9–</w:t>
      </w:r>
      <w:r w:rsidR="00267C85">
        <w:rPr>
          <w:rFonts w:ascii="Times New Roman" w:hAnsi="Times New Roman" w:cs="Times New Roman"/>
          <w:sz w:val="24"/>
          <w:szCs w:val="24"/>
        </w:rPr>
        <w:t>W</w:t>
      </w:r>
      <w:r w:rsidRPr="00173DF3">
        <w:rPr>
          <w:rFonts w:ascii="Times New Roman" w:hAnsi="Times New Roman" w:cs="Times New Roman"/>
          <w:sz w:val="24"/>
          <w:szCs w:val="24"/>
        </w:rPr>
        <w:t>zórumowy.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pacing w:val="-5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="00267C85">
        <w:rPr>
          <w:rFonts w:ascii="Times New Roman" w:hAnsi="Times New Roman" w:cs="Times New Roman"/>
          <w:sz w:val="24"/>
          <w:szCs w:val="24"/>
        </w:rPr>
        <w:t xml:space="preserve"> – K</w:t>
      </w:r>
      <w:r w:rsidRPr="00173DF3">
        <w:rPr>
          <w:rFonts w:ascii="Times New Roman" w:hAnsi="Times New Roman" w:cs="Times New Roman"/>
          <w:sz w:val="24"/>
          <w:szCs w:val="24"/>
        </w:rPr>
        <w:t>lauzula informacyjna RODO.</w:t>
      </w:r>
    </w:p>
    <w:p w:rsidR="00B3334F" w:rsidRPr="00173DF3" w:rsidRDefault="00B3334F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Załączniknr1</w:t>
      </w:r>
      <w:r w:rsidR="005002A2">
        <w:rPr>
          <w:rFonts w:ascii="Times New Roman" w:hAnsi="Times New Roman" w:cs="Times New Roman"/>
          <w:sz w:val="24"/>
          <w:szCs w:val="24"/>
        </w:rPr>
        <w:t>1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K</w:t>
      </w:r>
      <w:r w:rsidRPr="00173DF3">
        <w:rPr>
          <w:rFonts w:ascii="Times New Roman" w:hAnsi="Times New Roman" w:cs="Times New Roman"/>
          <w:sz w:val="24"/>
          <w:szCs w:val="24"/>
        </w:rPr>
        <w:t>artagwarancyjna.</w:t>
      </w:r>
    </w:p>
    <w:p w:rsidR="0013593C" w:rsidRDefault="00B3334F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73DF3">
        <w:rPr>
          <w:rFonts w:ascii="Times New Roman" w:hAnsi="Times New Roman" w:cs="Times New Roman"/>
          <w:sz w:val="24"/>
          <w:szCs w:val="24"/>
        </w:rPr>
        <w:t>Załączniknr1</w:t>
      </w:r>
      <w:r w:rsidR="005002A2">
        <w:rPr>
          <w:rFonts w:ascii="Times New Roman" w:hAnsi="Times New Roman" w:cs="Times New Roman"/>
          <w:sz w:val="24"/>
          <w:szCs w:val="24"/>
        </w:rPr>
        <w:t>2</w:t>
      </w:r>
      <w:r w:rsidRPr="00173DF3">
        <w:rPr>
          <w:rFonts w:ascii="Times New Roman" w:hAnsi="Times New Roman" w:cs="Times New Roman"/>
          <w:sz w:val="24"/>
          <w:szCs w:val="24"/>
        </w:rPr>
        <w:t>–</w:t>
      </w:r>
      <w:r w:rsidR="00267C85">
        <w:rPr>
          <w:rFonts w:ascii="Times New Roman" w:hAnsi="Times New Roman" w:cs="Times New Roman"/>
          <w:sz w:val="24"/>
          <w:szCs w:val="24"/>
        </w:rPr>
        <w:t>P</w:t>
      </w:r>
      <w:r w:rsidRPr="00173DF3">
        <w:rPr>
          <w:rFonts w:ascii="Times New Roman" w:hAnsi="Times New Roman" w:cs="Times New Roman"/>
          <w:sz w:val="24"/>
          <w:szCs w:val="24"/>
        </w:rPr>
        <w:t>rotokółodbioru</w:t>
      </w:r>
      <w:r w:rsidR="00267C85">
        <w:rPr>
          <w:rFonts w:ascii="Times New Roman" w:hAnsi="Times New Roman" w:cs="Times New Roman"/>
          <w:sz w:val="24"/>
          <w:szCs w:val="24"/>
        </w:rPr>
        <w:t xml:space="preserve"> końcowego.</w:t>
      </w:r>
    </w:p>
    <w:p w:rsidR="007511AC" w:rsidRDefault="007511AC" w:rsidP="00B3334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13 – </w:t>
      </w:r>
      <w:r w:rsidR="007637D5">
        <w:rPr>
          <w:rFonts w:ascii="Times New Roman" w:hAnsi="Times New Roman" w:cs="Times New Roman"/>
          <w:bCs/>
          <w:sz w:val="24"/>
          <w:szCs w:val="24"/>
        </w:rPr>
        <w:t>Oświadczenie do agresji Ukraina ustawa art. 7 dla samodzielnie /wspólnie ubiegających się Wykonawców</w:t>
      </w:r>
    </w:p>
    <w:p w:rsidR="002F6F03" w:rsidRDefault="002F6F03" w:rsidP="002F6F0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14 – </w:t>
      </w:r>
      <w:r w:rsidR="007637D5">
        <w:rPr>
          <w:rFonts w:ascii="Times New Roman" w:hAnsi="Times New Roman" w:cs="Times New Roman"/>
          <w:bCs/>
          <w:sz w:val="24"/>
          <w:szCs w:val="24"/>
        </w:rPr>
        <w:t xml:space="preserve">Oświadczenie do agresji Ukraina </w:t>
      </w:r>
      <w:r w:rsidRPr="009750F3">
        <w:rPr>
          <w:rFonts w:ascii="Times New Roman" w:hAnsi="Times New Roman" w:cs="Times New Roman"/>
          <w:bCs/>
          <w:sz w:val="24"/>
          <w:szCs w:val="24"/>
        </w:rPr>
        <w:t>ustawa art. 7 dla</w:t>
      </w:r>
      <w:r w:rsidR="007637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50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7D5">
        <w:rPr>
          <w:rFonts w:ascii="Times New Roman" w:hAnsi="Times New Roman" w:cs="Times New Roman"/>
          <w:bCs/>
          <w:sz w:val="24"/>
          <w:szCs w:val="24"/>
        </w:rPr>
        <w:t>udostępniających  zasoby</w:t>
      </w:r>
    </w:p>
    <w:p w:rsidR="00877812" w:rsidRDefault="00877812" w:rsidP="002F6F0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877812" w:rsidRPr="009750F3" w:rsidRDefault="00877812" w:rsidP="002F6F03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F03" w:rsidRPr="009750F3" w:rsidRDefault="002F6F03" w:rsidP="00B3334F">
      <w:pPr>
        <w:pStyle w:val="Bezodstpw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F6F03" w:rsidRPr="009750F3" w:rsidSect="00F3768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86" w:rsidRDefault="00087786" w:rsidP="00772698">
      <w:pPr>
        <w:spacing w:after="0" w:line="240" w:lineRule="auto"/>
      </w:pPr>
      <w:r>
        <w:separator/>
      </w:r>
    </w:p>
  </w:endnote>
  <w:endnote w:type="continuationSeparator" w:id="1">
    <w:p w:rsidR="00087786" w:rsidRDefault="00087786" w:rsidP="0077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475205"/>
      <w:docPartObj>
        <w:docPartGallery w:val="Page Numbers (Bottom of Page)"/>
        <w:docPartUnique/>
      </w:docPartObj>
    </w:sdtPr>
    <w:sdtContent>
      <w:p w:rsidR="00325D50" w:rsidRDefault="008F3755">
        <w:pPr>
          <w:pStyle w:val="Stopka"/>
          <w:jc w:val="right"/>
        </w:pPr>
        <w:r w:rsidRPr="003B115D">
          <w:rPr>
            <w:rFonts w:ascii="Times New Roman" w:hAnsi="Times New Roman" w:cs="Times New Roman"/>
            <w:sz w:val="14"/>
          </w:rPr>
          <w:fldChar w:fldCharType="begin"/>
        </w:r>
        <w:r w:rsidR="00325D50" w:rsidRPr="003B115D">
          <w:rPr>
            <w:rFonts w:ascii="Times New Roman" w:hAnsi="Times New Roman" w:cs="Times New Roman"/>
            <w:sz w:val="14"/>
          </w:rPr>
          <w:instrText xml:space="preserve"> PAGE   \* MERGEFORMAT </w:instrText>
        </w:r>
        <w:r w:rsidRPr="003B115D">
          <w:rPr>
            <w:rFonts w:ascii="Times New Roman" w:hAnsi="Times New Roman" w:cs="Times New Roman"/>
            <w:sz w:val="14"/>
          </w:rPr>
          <w:fldChar w:fldCharType="separate"/>
        </w:r>
        <w:r w:rsidR="008A560C">
          <w:rPr>
            <w:rFonts w:ascii="Times New Roman" w:hAnsi="Times New Roman" w:cs="Times New Roman"/>
            <w:noProof/>
            <w:sz w:val="14"/>
          </w:rPr>
          <w:t>10</w:t>
        </w:r>
        <w:r w:rsidRPr="003B115D">
          <w:rPr>
            <w:rFonts w:ascii="Times New Roman" w:hAnsi="Times New Roman" w:cs="Times New Roman"/>
            <w:sz w:val="14"/>
          </w:rPr>
          <w:fldChar w:fldCharType="end"/>
        </w:r>
      </w:p>
    </w:sdtContent>
  </w:sdt>
  <w:p w:rsidR="00325D50" w:rsidRDefault="00325D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86" w:rsidRDefault="00087786" w:rsidP="00772698">
      <w:pPr>
        <w:spacing w:after="0" w:line="240" w:lineRule="auto"/>
      </w:pPr>
      <w:r>
        <w:separator/>
      </w:r>
    </w:p>
  </w:footnote>
  <w:footnote w:type="continuationSeparator" w:id="1">
    <w:p w:rsidR="00087786" w:rsidRDefault="00087786" w:rsidP="00772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33" w:hanging="348"/>
      </w:pPr>
      <w:rPr>
        <w:rFonts w:ascii="Symbol" w:hAnsi="Symbol" w:cs="Symbol"/>
        <w:caps w:val="0"/>
        <w:smallCaps w:val="0"/>
        <w:strike w:val="0"/>
        <w:dstrike w:val="0"/>
        <w:color w:val="000000"/>
        <w:spacing w:val="-3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58" w:hanging="348"/>
      </w:pPr>
      <w:rPr>
        <w:rFonts w:ascii="Symbol" w:hAnsi="Symbol" w:cs="Symbol"/>
        <w:lang w:val="pl-PL" w:eastAsia="pl-PL" w:bidi="pl-P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877" w:hanging="348"/>
      </w:pPr>
      <w:rPr>
        <w:rFonts w:ascii="Symbol" w:hAnsi="Symbol"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5" w:hanging="348"/>
      </w:pPr>
      <w:rPr>
        <w:rFonts w:ascii="Symbol" w:hAnsi="Symbol"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714" w:hanging="348"/>
      </w:pPr>
      <w:rPr>
        <w:rFonts w:ascii="Symbol" w:hAnsi="Symbol"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33" w:hanging="348"/>
      </w:pPr>
      <w:rPr>
        <w:rFonts w:ascii="Symbol" w:hAnsi="Symbol"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51" w:hanging="348"/>
      </w:pPr>
      <w:rPr>
        <w:rFonts w:ascii="Symbol" w:hAnsi="Symbol"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70" w:hanging="348"/>
      </w:pPr>
      <w:rPr>
        <w:rFonts w:ascii="Symbol" w:hAnsi="Symbol"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48"/>
      </w:pPr>
      <w:rPr>
        <w:rFonts w:ascii="Symbol" w:hAnsi="Symbol" w:cs="Symbol"/>
        <w:lang w:val="pl-PL" w:eastAsia="pl-PL" w:bidi="pl-PL"/>
      </w:r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aps w:val="0"/>
        <w:smallCaps w:val="0"/>
        <w:strike w:val="0"/>
        <w:dstrike w:val="0"/>
        <w:color w:val="000000"/>
        <w:sz w:val="22"/>
      </w:rPr>
    </w:lvl>
  </w:abstractNum>
  <w:abstractNum w:abstractNumId="2">
    <w:nsid w:val="0000002D"/>
    <w:multiLevelType w:val="hybridMultilevel"/>
    <w:tmpl w:val="D72AEDEE"/>
    <w:lvl w:ilvl="0" w:tplc="50A89C5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FE347E"/>
    <w:multiLevelType w:val="multilevel"/>
    <w:tmpl w:val="278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9E144C"/>
    <w:multiLevelType w:val="hybridMultilevel"/>
    <w:tmpl w:val="B97C7B98"/>
    <w:lvl w:ilvl="0" w:tplc="0B02AF48">
      <w:start w:val="15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6226E"/>
    <w:multiLevelType w:val="hybridMultilevel"/>
    <w:tmpl w:val="23CA4000"/>
    <w:lvl w:ilvl="0" w:tplc="82800AA0">
      <w:start w:val="16"/>
      <w:numFmt w:val="upperRoman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D5C90"/>
    <w:multiLevelType w:val="hybridMultilevel"/>
    <w:tmpl w:val="9B9C54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CD21E8"/>
    <w:multiLevelType w:val="hybridMultilevel"/>
    <w:tmpl w:val="08FC27F6"/>
    <w:lvl w:ilvl="0" w:tplc="115A0034">
      <w:start w:val="17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F3C22"/>
    <w:multiLevelType w:val="hybridMultilevel"/>
    <w:tmpl w:val="5E5A2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E807CD"/>
    <w:multiLevelType w:val="hybridMultilevel"/>
    <w:tmpl w:val="CCFEC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33529"/>
    <w:multiLevelType w:val="multilevel"/>
    <w:tmpl w:val="4CD0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076337"/>
    <w:multiLevelType w:val="multilevel"/>
    <w:tmpl w:val="78745F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991DDE"/>
    <w:multiLevelType w:val="multilevel"/>
    <w:tmpl w:val="BDB4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47925"/>
    <w:multiLevelType w:val="multilevel"/>
    <w:tmpl w:val="DD1E5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4">
    <w:nsid w:val="2B715316"/>
    <w:multiLevelType w:val="hybridMultilevel"/>
    <w:tmpl w:val="6EDC5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5571E"/>
    <w:multiLevelType w:val="hybridMultilevel"/>
    <w:tmpl w:val="315CE9FE"/>
    <w:lvl w:ilvl="0" w:tplc="AF0AA3E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F72CD"/>
    <w:multiLevelType w:val="hybridMultilevel"/>
    <w:tmpl w:val="E52A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872C1"/>
    <w:multiLevelType w:val="hybridMultilevel"/>
    <w:tmpl w:val="61E02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A63D5D"/>
    <w:multiLevelType w:val="hybridMultilevel"/>
    <w:tmpl w:val="9DFAE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380BF7"/>
    <w:multiLevelType w:val="hybridMultilevel"/>
    <w:tmpl w:val="754080A4"/>
    <w:lvl w:ilvl="0" w:tplc="AF0AA3E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E1270EC"/>
    <w:multiLevelType w:val="multilevel"/>
    <w:tmpl w:val="B4666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9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8874DC"/>
    <w:multiLevelType w:val="multilevel"/>
    <w:tmpl w:val="F5660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nsid w:val="41215566"/>
    <w:multiLevelType w:val="hybridMultilevel"/>
    <w:tmpl w:val="DF6CC06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5465A6"/>
    <w:multiLevelType w:val="hybridMultilevel"/>
    <w:tmpl w:val="9CCE06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D4C2C"/>
    <w:multiLevelType w:val="hybridMultilevel"/>
    <w:tmpl w:val="DAEE6914"/>
    <w:lvl w:ilvl="0" w:tplc="8FE83912">
      <w:start w:val="1"/>
      <w:numFmt w:val="upperRoman"/>
      <w:pStyle w:val="nagwekSWZ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F1112EB"/>
    <w:multiLevelType w:val="hybridMultilevel"/>
    <w:tmpl w:val="E88C02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5654F4"/>
    <w:multiLevelType w:val="hybridMultilevel"/>
    <w:tmpl w:val="CA18721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3DF57FE"/>
    <w:multiLevelType w:val="hybridMultilevel"/>
    <w:tmpl w:val="78B2D7A8"/>
    <w:lvl w:ilvl="0" w:tplc="8AAA3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7939AB"/>
    <w:multiLevelType w:val="hybridMultilevel"/>
    <w:tmpl w:val="2D625080"/>
    <w:lvl w:ilvl="0" w:tplc="9506857A">
      <w:start w:val="1"/>
      <w:numFmt w:val="upperRoman"/>
      <w:lvlText w:val="%1."/>
      <w:lvlJc w:val="left"/>
      <w:pPr>
        <w:ind w:left="838" w:hanging="183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247031AE">
      <w:start w:val="1"/>
      <w:numFmt w:val="decimal"/>
      <w:lvlText w:val="%2."/>
      <w:lvlJc w:val="left"/>
      <w:pPr>
        <w:ind w:left="1375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33FE05BC">
      <w:start w:val="1"/>
      <w:numFmt w:val="decimal"/>
      <w:lvlText w:val="%3)"/>
      <w:lvlJc w:val="left"/>
      <w:pPr>
        <w:ind w:left="1649" w:hanging="273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shd w:val="clear" w:color="auto" w:fill="FFFF00"/>
      </w:rPr>
    </w:lvl>
    <w:lvl w:ilvl="3" w:tplc="6FE89DA8">
      <w:numFmt w:val="bullet"/>
      <w:lvlText w:val="•"/>
      <w:lvlJc w:val="left"/>
      <w:pPr>
        <w:ind w:left="2715" w:hanging="273"/>
      </w:pPr>
      <w:rPr>
        <w:rFonts w:hint="default"/>
      </w:rPr>
    </w:lvl>
    <w:lvl w:ilvl="4" w:tplc="C9FAF442">
      <w:numFmt w:val="bullet"/>
      <w:lvlText w:val="•"/>
      <w:lvlJc w:val="left"/>
      <w:pPr>
        <w:ind w:left="3790" w:hanging="273"/>
      </w:pPr>
      <w:rPr>
        <w:rFonts w:hint="default"/>
      </w:rPr>
    </w:lvl>
    <w:lvl w:ilvl="5" w:tplc="11AEC750">
      <w:numFmt w:val="bullet"/>
      <w:lvlText w:val="•"/>
      <w:lvlJc w:val="left"/>
      <w:pPr>
        <w:ind w:left="4865" w:hanging="273"/>
      </w:pPr>
      <w:rPr>
        <w:rFonts w:hint="default"/>
      </w:rPr>
    </w:lvl>
    <w:lvl w:ilvl="6" w:tplc="E11A6028">
      <w:numFmt w:val="bullet"/>
      <w:lvlText w:val="•"/>
      <w:lvlJc w:val="left"/>
      <w:pPr>
        <w:ind w:left="5940" w:hanging="273"/>
      </w:pPr>
      <w:rPr>
        <w:rFonts w:hint="default"/>
      </w:rPr>
    </w:lvl>
    <w:lvl w:ilvl="7" w:tplc="48FEB03C">
      <w:numFmt w:val="bullet"/>
      <w:lvlText w:val="•"/>
      <w:lvlJc w:val="left"/>
      <w:pPr>
        <w:ind w:left="7015" w:hanging="273"/>
      </w:pPr>
      <w:rPr>
        <w:rFonts w:hint="default"/>
      </w:rPr>
    </w:lvl>
    <w:lvl w:ilvl="8" w:tplc="849CBE4E">
      <w:numFmt w:val="bullet"/>
      <w:lvlText w:val="•"/>
      <w:lvlJc w:val="left"/>
      <w:pPr>
        <w:ind w:left="8090" w:hanging="273"/>
      </w:pPr>
      <w:rPr>
        <w:rFonts w:hint="default"/>
      </w:rPr>
    </w:lvl>
  </w:abstractNum>
  <w:abstractNum w:abstractNumId="29">
    <w:nsid w:val="55991237"/>
    <w:multiLevelType w:val="hybridMultilevel"/>
    <w:tmpl w:val="64188308"/>
    <w:lvl w:ilvl="0" w:tplc="401AA1A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5D80E66"/>
    <w:multiLevelType w:val="hybridMultilevel"/>
    <w:tmpl w:val="61B4D4FE"/>
    <w:name w:val="WW8Num22"/>
    <w:lvl w:ilvl="0" w:tplc="AE44E5DC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BE64AB"/>
    <w:multiLevelType w:val="hybridMultilevel"/>
    <w:tmpl w:val="7430D0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F236EF"/>
    <w:multiLevelType w:val="hybridMultilevel"/>
    <w:tmpl w:val="6CB4C3DA"/>
    <w:lvl w:ilvl="0" w:tplc="90A241C0">
      <w:start w:val="18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5EC91A23"/>
    <w:multiLevelType w:val="hybridMultilevel"/>
    <w:tmpl w:val="E15AB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537DD3"/>
    <w:multiLevelType w:val="hybridMultilevel"/>
    <w:tmpl w:val="B1DCC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8E4DB8"/>
    <w:multiLevelType w:val="hybridMultilevel"/>
    <w:tmpl w:val="B82030C0"/>
    <w:lvl w:ilvl="0" w:tplc="895644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D2261"/>
    <w:multiLevelType w:val="multilevel"/>
    <w:tmpl w:val="96E45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37">
    <w:nsid w:val="632C63E2"/>
    <w:multiLevelType w:val="hybridMultilevel"/>
    <w:tmpl w:val="5AA6F6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F95AB7"/>
    <w:multiLevelType w:val="hybridMultilevel"/>
    <w:tmpl w:val="33605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801AD8"/>
    <w:multiLevelType w:val="hybridMultilevel"/>
    <w:tmpl w:val="4BAA2C48"/>
    <w:lvl w:ilvl="0" w:tplc="AE9C4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7335581"/>
    <w:multiLevelType w:val="hybridMultilevel"/>
    <w:tmpl w:val="8D7C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8D9C2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55616"/>
    <w:multiLevelType w:val="hybridMultilevel"/>
    <w:tmpl w:val="AD9E1E86"/>
    <w:lvl w:ilvl="0" w:tplc="AF0AA3EA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6C8F00BE"/>
    <w:multiLevelType w:val="hybridMultilevel"/>
    <w:tmpl w:val="4F4E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058E1"/>
    <w:multiLevelType w:val="hybridMultilevel"/>
    <w:tmpl w:val="129655C2"/>
    <w:lvl w:ilvl="0" w:tplc="81E00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FA67054">
      <w:start w:val="1"/>
      <w:numFmt w:val="lowerLetter"/>
      <w:lvlText w:val="%3)"/>
      <w:lvlJc w:val="left"/>
      <w:pPr>
        <w:ind w:left="2340" w:hanging="360"/>
      </w:pPr>
      <w:rPr>
        <w:rFonts w:eastAsia="Trebuchet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51F9"/>
    <w:multiLevelType w:val="hybridMultilevel"/>
    <w:tmpl w:val="E668C5C0"/>
    <w:lvl w:ilvl="0" w:tplc="11E6FB7E">
      <w:start w:val="1"/>
      <w:numFmt w:val="decimal"/>
      <w:lvlText w:val="%1."/>
      <w:lvlJc w:val="left"/>
      <w:pPr>
        <w:ind w:left="875" w:hanging="220"/>
      </w:pPr>
      <w:rPr>
        <w:rFonts w:hint="default"/>
        <w:spacing w:val="-1"/>
        <w:w w:val="100"/>
      </w:rPr>
    </w:lvl>
    <w:lvl w:ilvl="1" w:tplc="C748BDA2">
      <w:numFmt w:val="bullet"/>
      <w:lvlText w:val="•"/>
      <w:lvlJc w:val="left"/>
      <w:pPr>
        <w:ind w:left="1816" w:hanging="220"/>
      </w:pPr>
      <w:rPr>
        <w:rFonts w:hint="default"/>
      </w:rPr>
    </w:lvl>
    <w:lvl w:ilvl="2" w:tplc="65B69554">
      <w:numFmt w:val="bullet"/>
      <w:lvlText w:val="•"/>
      <w:lvlJc w:val="left"/>
      <w:pPr>
        <w:ind w:left="2752" w:hanging="220"/>
      </w:pPr>
      <w:rPr>
        <w:rFonts w:hint="default"/>
      </w:rPr>
    </w:lvl>
    <w:lvl w:ilvl="3" w:tplc="2AD6DFEC">
      <w:numFmt w:val="bullet"/>
      <w:lvlText w:val="•"/>
      <w:lvlJc w:val="left"/>
      <w:pPr>
        <w:ind w:left="3688" w:hanging="220"/>
      </w:pPr>
      <w:rPr>
        <w:rFonts w:hint="default"/>
      </w:rPr>
    </w:lvl>
    <w:lvl w:ilvl="4" w:tplc="DC0A04AC">
      <w:numFmt w:val="bullet"/>
      <w:lvlText w:val="•"/>
      <w:lvlJc w:val="left"/>
      <w:pPr>
        <w:ind w:left="4624" w:hanging="220"/>
      </w:pPr>
      <w:rPr>
        <w:rFonts w:hint="default"/>
      </w:rPr>
    </w:lvl>
    <w:lvl w:ilvl="5" w:tplc="8EF00A4C">
      <w:numFmt w:val="bullet"/>
      <w:lvlText w:val="•"/>
      <w:lvlJc w:val="left"/>
      <w:pPr>
        <w:ind w:left="5560" w:hanging="220"/>
      </w:pPr>
      <w:rPr>
        <w:rFonts w:hint="default"/>
      </w:rPr>
    </w:lvl>
    <w:lvl w:ilvl="6" w:tplc="8A3CC830">
      <w:numFmt w:val="bullet"/>
      <w:lvlText w:val="•"/>
      <w:lvlJc w:val="left"/>
      <w:pPr>
        <w:ind w:left="6496" w:hanging="220"/>
      </w:pPr>
      <w:rPr>
        <w:rFonts w:hint="default"/>
      </w:rPr>
    </w:lvl>
    <w:lvl w:ilvl="7" w:tplc="577ED23A">
      <w:numFmt w:val="bullet"/>
      <w:lvlText w:val="•"/>
      <w:lvlJc w:val="left"/>
      <w:pPr>
        <w:ind w:left="7432" w:hanging="220"/>
      </w:pPr>
      <w:rPr>
        <w:rFonts w:hint="default"/>
      </w:rPr>
    </w:lvl>
    <w:lvl w:ilvl="8" w:tplc="86C244B2">
      <w:numFmt w:val="bullet"/>
      <w:lvlText w:val="•"/>
      <w:lvlJc w:val="left"/>
      <w:pPr>
        <w:ind w:left="8368" w:hanging="220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40"/>
  </w:num>
  <w:num w:numId="4">
    <w:abstractNumId w:val="27"/>
  </w:num>
  <w:num w:numId="5">
    <w:abstractNumId w:val="39"/>
  </w:num>
  <w:num w:numId="6">
    <w:abstractNumId w:val="21"/>
  </w:num>
  <w:num w:numId="7">
    <w:abstractNumId w:val="17"/>
  </w:num>
  <w:num w:numId="8">
    <w:abstractNumId w:val="36"/>
  </w:num>
  <w:num w:numId="9">
    <w:abstractNumId w:val="25"/>
  </w:num>
  <w:num w:numId="10">
    <w:abstractNumId w:val="37"/>
  </w:num>
  <w:num w:numId="11">
    <w:abstractNumId w:val="31"/>
  </w:num>
  <w:num w:numId="12">
    <w:abstractNumId w:val="43"/>
  </w:num>
  <w:num w:numId="13">
    <w:abstractNumId w:val="33"/>
  </w:num>
  <w:num w:numId="14">
    <w:abstractNumId w:val="35"/>
  </w:num>
  <w:num w:numId="15">
    <w:abstractNumId w:val="16"/>
  </w:num>
  <w:num w:numId="16">
    <w:abstractNumId w:val="23"/>
  </w:num>
  <w:num w:numId="17">
    <w:abstractNumId w:val="2"/>
  </w:num>
  <w:num w:numId="18">
    <w:abstractNumId w:val="34"/>
  </w:num>
  <w:num w:numId="19">
    <w:abstractNumId w:val="22"/>
  </w:num>
  <w:num w:numId="20">
    <w:abstractNumId w:val="42"/>
  </w:num>
  <w:num w:numId="21">
    <w:abstractNumId w:val="6"/>
  </w:num>
  <w:num w:numId="22">
    <w:abstractNumId w:val="18"/>
  </w:num>
  <w:num w:numId="23">
    <w:abstractNumId w:val="3"/>
  </w:num>
  <w:num w:numId="24">
    <w:abstractNumId w:val="10"/>
  </w:num>
  <w:num w:numId="25">
    <w:abstractNumId w:val="29"/>
  </w:num>
  <w:num w:numId="26">
    <w:abstractNumId w:val="13"/>
  </w:num>
  <w:num w:numId="27">
    <w:abstractNumId w:val="11"/>
  </w:num>
  <w:num w:numId="28">
    <w:abstractNumId w:val="26"/>
  </w:num>
  <w:num w:numId="29">
    <w:abstractNumId w:val="15"/>
  </w:num>
  <w:num w:numId="30">
    <w:abstractNumId w:val="12"/>
  </w:num>
  <w:num w:numId="31">
    <w:abstractNumId w:val="4"/>
  </w:num>
  <w:num w:numId="32">
    <w:abstractNumId w:val="41"/>
  </w:num>
  <w:num w:numId="33">
    <w:abstractNumId w:val="5"/>
  </w:num>
  <w:num w:numId="34">
    <w:abstractNumId w:val="7"/>
  </w:num>
  <w:num w:numId="35">
    <w:abstractNumId w:val="19"/>
  </w:num>
  <w:num w:numId="36">
    <w:abstractNumId w:val="32"/>
  </w:num>
  <w:num w:numId="37">
    <w:abstractNumId w:val="20"/>
  </w:num>
  <w:num w:numId="38">
    <w:abstractNumId w:val="44"/>
  </w:num>
  <w:num w:numId="39">
    <w:abstractNumId w:val="9"/>
  </w:num>
  <w:num w:numId="40">
    <w:abstractNumId w:val="38"/>
  </w:num>
  <w:num w:numId="41">
    <w:abstractNumId w:val="14"/>
  </w:num>
  <w:num w:numId="42">
    <w:abstractNumId w:val="2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0046"/>
    <w:rsid w:val="00002DC6"/>
    <w:rsid w:val="000048E9"/>
    <w:rsid w:val="000113C1"/>
    <w:rsid w:val="00012E83"/>
    <w:rsid w:val="00012EBC"/>
    <w:rsid w:val="00022310"/>
    <w:rsid w:val="00026B01"/>
    <w:rsid w:val="00033203"/>
    <w:rsid w:val="00036EB0"/>
    <w:rsid w:val="0004669A"/>
    <w:rsid w:val="00046D0A"/>
    <w:rsid w:val="000518DF"/>
    <w:rsid w:val="000575B7"/>
    <w:rsid w:val="00077457"/>
    <w:rsid w:val="00087786"/>
    <w:rsid w:val="000878A1"/>
    <w:rsid w:val="00091F22"/>
    <w:rsid w:val="000A369D"/>
    <w:rsid w:val="000A59CD"/>
    <w:rsid w:val="000B0037"/>
    <w:rsid w:val="000B2AE5"/>
    <w:rsid w:val="000B5303"/>
    <w:rsid w:val="000B580E"/>
    <w:rsid w:val="000B79EE"/>
    <w:rsid w:val="000C223A"/>
    <w:rsid w:val="000D325B"/>
    <w:rsid w:val="000D4352"/>
    <w:rsid w:val="000D6349"/>
    <w:rsid w:val="000E125C"/>
    <w:rsid w:val="000E197C"/>
    <w:rsid w:val="000E62C9"/>
    <w:rsid w:val="001032E0"/>
    <w:rsid w:val="001071F3"/>
    <w:rsid w:val="00110746"/>
    <w:rsid w:val="00111B1F"/>
    <w:rsid w:val="00116E7F"/>
    <w:rsid w:val="001205DF"/>
    <w:rsid w:val="00126B6A"/>
    <w:rsid w:val="00132243"/>
    <w:rsid w:val="0013593C"/>
    <w:rsid w:val="001369BA"/>
    <w:rsid w:val="00136AC6"/>
    <w:rsid w:val="00142C02"/>
    <w:rsid w:val="00156801"/>
    <w:rsid w:val="001646B6"/>
    <w:rsid w:val="00164CBF"/>
    <w:rsid w:val="001664D3"/>
    <w:rsid w:val="0016713A"/>
    <w:rsid w:val="00167969"/>
    <w:rsid w:val="00171E06"/>
    <w:rsid w:val="00173DF3"/>
    <w:rsid w:val="001854B3"/>
    <w:rsid w:val="00196F2D"/>
    <w:rsid w:val="001A0A08"/>
    <w:rsid w:val="001B2480"/>
    <w:rsid w:val="001B30D8"/>
    <w:rsid w:val="001B3F2A"/>
    <w:rsid w:val="001B791C"/>
    <w:rsid w:val="001C210A"/>
    <w:rsid w:val="001C36D1"/>
    <w:rsid w:val="001D258F"/>
    <w:rsid w:val="001D585E"/>
    <w:rsid w:val="001D5EE6"/>
    <w:rsid w:val="001D7547"/>
    <w:rsid w:val="001D7B60"/>
    <w:rsid w:val="001E60AD"/>
    <w:rsid w:val="001F38C7"/>
    <w:rsid w:val="00204714"/>
    <w:rsid w:val="00204C2B"/>
    <w:rsid w:val="00216347"/>
    <w:rsid w:val="002202D0"/>
    <w:rsid w:val="002254F0"/>
    <w:rsid w:val="00226299"/>
    <w:rsid w:val="00232A68"/>
    <w:rsid w:val="00232D7D"/>
    <w:rsid w:val="00240FE3"/>
    <w:rsid w:val="00243E87"/>
    <w:rsid w:val="00245FD1"/>
    <w:rsid w:val="002471F2"/>
    <w:rsid w:val="002524F8"/>
    <w:rsid w:val="00253749"/>
    <w:rsid w:val="00257870"/>
    <w:rsid w:val="00260EE2"/>
    <w:rsid w:val="00262595"/>
    <w:rsid w:val="00262FEA"/>
    <w:rsid w:val="002660F0"/>
    <w:rsid w:val="00266EFC"/>
    <w:rsid w:val="00267C85"/>
    <w:rsid w:val="002715B4"/>
    <w:rsid w:val="00273EBA"/>
    <w:rsid w:val="00274620"/>
    <w:rsid w:val="002854EE"/>
    <w:rsid w:val="002855E5"/>
    <w:rsid w:val="00285BCA"/>
    <w:rsid w:val="00294300"/>
    <w:rsid w:val="00297CF4"/>
    <w:rsid w:val="002B3E47"/>
    <w:rsid w:val="002C21BA"/>
    <w:rsid w:val="002D3137"/>
    <w:rsid w:val="002E0004"/>
    <w:rsid w:val="002E3AFC"/>
    <w:rsid w:val="002F6F03"/>
    <w:rsid w:val="0030047E"/>
    <w:rsid w:val="00301452"/>
    <w:rsid w:val="00305917"/>
    <w:rsid w:val="00307284"/>
    <w:rsid w:val="00307BD0"/>
    <w:rsid w:val="00312FA7"/>
    <w:rsid w:val="00313166"/>
    <w:rsid w:val="003156C4"/>
    <w:rsid w:val="00320BE7"/>
    <w:rsid w:val="00325D50"/>
    <w:rsid w:val="003301EC"/>
    <w:rsid w:val="003326CD"/>
    <w:rsid w:val="003374A0"/>
    <w:rsid w:val="00340C0D"/>
    <w:rsid w:val="00344294"/>
    <w:rsid w:val="003479B2"/>
    <w:rsid w:val="00350857"/>
    <w:rsid w:val="00353DA6"/>
    <w:rsid w:val="003554FE"/>
    <w:rsid w:val="00361539"/>
    <w:rsid w:val="00366B35"/>
    <w:rsid w:val="00366C5C"/>
    <w:rsid w:val="00366CE2"/>
    <w:rsid w:val="00366EE4"/>
    <w:rsid w:val="00372CE6"/>
    <w:rsid w:val="003748F5"/>
    <w:rsid w:val="00376C01"/>
    <w:rsid w:val="00381995"/>
    <w:rsid w:val="00382118"/>
    <w:rsid w:val="00387AB0"/>
    <w:rsid w:val="00395632"/>
    <w:rsid w:val="003B115D"/>
    <w:rsid w:val="003C12A6"/>
    <w:rsid w:val="003C4EDE"/>
    <w:rsid w:val="003D3C75"/>
    <w:rsid w:val="003D447B"/>
    <w:rsid w:val="003E31C3"/>
    <w:rsid w:val="003E615D"/>
    <w:rsid w:val="003F38EC"/>
    <w:rsid w:val="003F4755"/>
    <w:rsid w:val="003F7AB7"/>
    <w:rsid w:val="00400A45"/>
    <w:rsid w:val="00404263"/>
    <w:rsid w:val="00406EA0"/>
    <w:rsid w:val="00411560"/>
    <w:rsid w:val="00411BC8"/>
    <w:rsid w:val="0041289B"/>
    <w:rsid w:val="00421B79"/>
    <w:rsid w:val="004351BE"/>
    <w:rsid w:val="004370F5"/>
    <w:rsid w:val="004371EF"/>
    <w:rsid w:val="004402A5"/>
    <w:rsid w:val="00440B23"/>
    <w:rsid w:val="00440C15"/>
    <w:rsid w:val="0044203A"/>
    <w:rsid w:val="00451BED"/>
    <w:rsid w:val="004546CE"/>
    <w:rsid w:val="00465C3B"/>
    <w:rsid w:val="00494656"/>
    <w:rsid w:val="004A3EF6"/>
    <w:rsid w:val="004A7C15"/>
    <w:rsid w:val="004B382B"/>
    <w:rsid w:val="004B4B73"/>
    <w:rsid w:val="004B4CCB"/>
    <w:rsid w:val="004C113E"/>
    <w:rsid w:val="004C1BF2"/>
    <w:rsid w:val="004C3470"/>
    <w:rsid w:val="004E1C0B"/>
    <w:rsid w:val="004E317C"/>
    <w:rsid w:val="004E3F69"/>
    <w:rsid w:val="004F0090"/>
    <w:rsid w:val="004F378C"/>
    <w:rsid w:val="004F69EA"/>
    <w:rsid w:val="004F70C9"/>
    <w:rsid w:val="004F7A8A"/>
    <w:rsid w:val="005002A2"/>
    <w:rsid w:val="00513045"/>
    <w:rsid w:val="005214B1"/>
    <w:rsid w:val="005215E4"/>
    <w:rsid w:val="00526338"/>
    <w:rsid w:val="00532409"/>
    <w:rsid w:val="00533B14"/>
    <w:rsid w:val="0053623D"/>
    <w:rsid w:val="005378DC"/>
    <w:rsid w:val="0054179E"/>
    <w:rsid w:val="005436CA"/>
    <w:rsid w:val="005518EC"/>
    <w:rsid w:val="00551A2D"/>
    <w:rsid w:val="0055254F"/>
    <w:rsid w:val="00556A03"/>
    <w:rsid w:val="00560F81"/>
    <w:rsid w:val="0056728F"/>
    <w:rsid w:val="00580046"/>
    <w:rsid w:val="00585ABC"/>
    <w:rsid w:val="00591766"/>
    <w:rsid w:val="00591ABF"/>
    <w:rsid w:val="0059445D"/>
    <w:rsid w:val="005A20F3"/>
    <w:rsid w:val="005A4713"/>
    <w:rsid w:val="005A5A3A"/>
    <w:rsid w:val="005B0A60"/>
    <w:rsid w:val="005C1008"/>
    <w:rsid w:val="005C36FB"/>
    <w:rsid w:val="005C4F70"/>
    <w:rsid w:val="005C7EF1"/>
    <w:rsid w:val="005F029E"/>
    <w:rsid w:val="005F398F"/>
    <w:rsid w:val="00606318"/>
    <w:rsid w:val="00606EC6"/>
    <w:rsid w:val="0060783C"/>
    <w:rsid w:val="00613CBF"/>
    <w:rsid w:val="00616882"/>
    <w:rsid w:val="00620FD7"/>
    <w:rsid w:val="006373BF"/>
    <w:rsid w:val="00643D39"/>
    <w:rsid w:val="00647324"/>
    <w:rsid w:val="00653034"/>
    <w:rsid w:val="006554F8"/>
    <w:rsid w:val="006609AE"/>
    <w:rsid w:val="006633FF"/>
    <w:rsid w:val="006648C4"/>
    <w:rsid w:val="0068221C"/>
    <w:rsid w:val="00682919"/>
    <w:rsid w:val="00686DD9"/>
    <w:rsid w:val="006905C2"/>
    <w:rsid w:val="00697D32"/>
    <w:rsid w:val="006A6004"/>
    <w:rsid w:val="006B21CB"/>
    <w:rsid w:val="006C36ED"/>
    <w:rsid w:val="006C3E74"/>
    <w:rsid w:val="006D0A25"/>
    <w:rsid w:val="006D47E3"/>
    <w:rsid w:val="006D70E8"/>
    <w:rsid w:val="006E1361"/>
    <w:rsid w:val="006E19B6"/>
    <w:rsid w:val="006E1F8D"/>
    <w:rsid w:val="00701019"/>
    <w:rsid w:val="0070584F"/>
    <w:rsid w:val="007148BD"/>
    <w:rsid w:val="00716A68"/>
    <w:rsid w:val="007317F9"/>
    <w:rsid w:val="00732F91"/>
    <w:rsid w:val="00734749"/>
    <w:rsid w:val="00750F80"/>
    <w:rsid w:val="007511AC"/>
    <w:rsid w:val="00753B2F"/>
    <w:rsid w:val="007637D5"/>
    <w:rsid w:val="00764981"/>
    <w:rsid w:val="00764AC5"/>
    <w:rsid w:val="00772698"/>
    <w:rsid w:val="00776A88"/>
    <w:rsid w:val="0079265A"/>
    <w:rsid w:val="007A0DD6"/>
    <w:rsid w:val="007B2CA4"/>
    <w:rsid w:val="007B3A0B"/>
    <w:rsid w:val="007B794D"/>
    <w:rsid w:val="007C5E1F"/>
    <w:rsid w:val="007C7690"/>
    <w:rsid w:val="007D07B1"/>
    <w:rsid w:val="007D21AF"/>
    <w:rsid w:val="007E3A22"/>
    <w:rsid w:val="007F0628"/>
    <w:rsid w:val="007F2139"/>
    <w:rsid w:val="007F64CE"/>
    <w:rsid w:val="00800144"/>
    <w:rsid w:val="00802F05"/>
    <w:rsid w:val="008058FC"/>
    <w:rsid w:val="00805C33"/>
    <w:rsid w:val="00806DF2"/>
    <w:rsid w:val="00807E26"/>
    <w:rsid w:val="00817D44"/>
    <w:rsid w:val="00821A15"/>
    <w:rsid w:val="0082299C"/>
    <w:rsid w:val="00826AB0"/>
    <w:rsid w:val="00843F82"/>
    <w:rsid w:val="00845FF8"/>
    <w:rsid w:val="008478BF"/>
    <w:rsid w:val="00855761"/>
    <w:rsid w:val="00856078"/>
    <w:rsid w:val="00870E78"/>
    <w:rsid w:val="00870F3B"/>
    <w:rsid w:val="00871EA5"/>
    <w:rsid w:val="00877812"/>
    <w:rsid w:val="008815C1"/>
    <w:rsid w:val="00884923"/>
    <w:rsid w:val="0088673C"/>
    <w:rsid w:val="0089520B"/>
    <w:rsid w:val="008961F4"/>
    <w:rsid w:val="008A0E7D"/>
    <w:rsid w:val="008A560C"/>
    <w:rsid w:val="008B4038"/>
    <w:rsid w:val="008B61CB"/>
    <w:rsid w:val="008C25F6"/>
    <w:rsid w:val="008D08D8"/>
    <w:rsid w:val="008D2C16"/>
    <w:rsid w:val="008F157C"/>
    <w:rsid w:val="008F3755"/>
    <w:rsid w:val="00904A6D"/>
    <w:rsid w:val="009144B2"/>
    <w:rsid w:val="009235C4"/>
    <w:rsid w:val="00930A03"/>
    <w:rsid w:val="00944F81"/>
    <w:rsid w:val="00946A1D"/>
    <w:rsid w:val="009479A7"/>
    <w:rsid w:val="009503C4"/>
    <w:rsid w:val="00952E94"/>
    <w:rsid w:val="00954C5C"/>
    <w:rsid w:val="009564FC"/>
    <w:rsid w:val="009714A0"/>
    <w:rsid w:val="009750F3"/>
    <w:rsid w:val="009770F5"/>
    <w:rsid w:val="00981CA4"/>
    <w:rsid w:val="0098712B"/>
    <w:rsid w:val="0099670D"/>
    <w:rsid w:val="00996B8C"/>
    <w:rsid w:val="0099734C"/>
    <w:rsid w:val="009A2390"/>
    <w:rsid w:val="009A4F08"/>
    <w:rsid w:val="009B5135"/>
    <w:rsid w:val="009D1A1D"/>
    <w:rsid w:val="009D2A7D"/>
    <w:rsid w:val="009D4041"/>
    <w:rsid w:val="009E4FC2"/>
    <w:rsid w:val="009F5B7D"/>
    <w:rsid w:val="00A01B6C"/>
    <w:rsid w:val="00A07CFB"/>
    <w:rsid w:val="00A165C1"/>
    <w:rsid w:val="00A16AA8"/>
    <w:rsid w:val="00A251F1"/>
    <w:rsid w:val="00A36B62"/>
    <w:rsid w:val="00A409DE"/>
    <w:rsid w:val="00A417F3"/>
    <w:rsid w:val="00A534E7"/>
    <w:rsid w:val="00A60BCA"/>
    <w:rsid w:val="00A6409C"/>
    <w:rsid w:val="00A65ACE"/>
    <w:rsid w:val="00A67ABB"/>
    <w:rsid w:val="00A701AD"/>
    <w:rsid w:val="00A80477"/>
    <w:rsid w:val="00A8408D"/>
    <w:rsid w:val="00A90627"/>
    <w:rsid w:val="00A9609F"/>
    <w:rsid w:val="00A9755C"/>
    <w:rsid w:val="00AA1905"/>
    <w:rsid w:val="00AB53FC"/>
    <w:rsid w:val="00AC213B"/>
    <w:rsid w:val="00AD1C89"/>
    <w:rsid w:val="00AE357E"/>
    <w:rsid w:val="00B01A23"/>
    <w:rsid w:val="00B1500F"/>
    <w:rsid w:val="00B24A21"/>
    <w:rsid w:val="00B325F3"/>
    <w:rsid w:val="00B3334F"/>
    <w:rsid w:val="00B35593"/>
    <w:rsid w:val="00B3753D"/>
    <w:rsid w:val="00B474DA"/>
    <w:rsid w:val="00B50833"/>
    <w:rsid w:val="00B51881"/>
    <w:rsid w:val="00B54921"/>
    <w:rsid w:val="00B62F81"/>
    <w:rsid w:val="00B81A79"/>
    <w:rsid w:val="00B96DCE"/>
    <w:rsid w:val="00B979F4"/>
    <w:rsid w:val="00BA0726"/>
    <w:rsid w:val="00BA2835"/>
    <w:rsid w:val="00BA6E83"/>
    <w:rsid w:val="00BB31DD"/>
    <w:rsid w:val="00BB4436"/>
    <w:rsid w:val="00BB635D"/>
    <w:rsid w:val="00BB7B32"/>
    <w:rsid w:val="00BC30D6"/>
    <w:rsid w:val="00BC3B3D"/>
    <w:rsid w:val="00BD090A"/>
    <w:rsid w:val="00BD50FB"/>
    <w:rsid w:val="00BD61BD"/>
    <w:rsid w:val="00BE1B2F"/>
    <w:rsid w:val="00BF4710"/>
    <w:rsid w:val="00BF6D32"/>
    <w:rsid w:val="00C0066C"/>
    <w:rsid w:val="00C149B1"/>
    <w:rsid w:val="00C17FEC"/>
    <w:rsid w:val="00C227DB"/>
    <w:rsid w:val="00C23645"/>
    <w:rsid w:val="00C24D73"/>
    <w:rsid w:val="00C32C0A"/>
    <w:rsid w:val="00C337FD"/>
    <w:rsid w:val="00C34DE3"/>
    <w:rsid w:val="00C41FCA"/>
    <w:rsid w:val="00C44004"/>
    <w:rsid w:val="00C443D5"/>
    <w:rsid w:val="00C530A9"/>
    <w:rsid w:val="00C53FE9"/>
    <w:rsid w:val="00C60D4C"/>
    <w:rsid w:val="00C66801"/>
    <w:rsid w:val="00C744B4"/>
    <w:rsid w:val="00CB4C03"/>
    <w:rsid w:val="00CB5B11"/>
    <w:rsid w:val="00CC0E42"/>
    <w:rsid w:val="00CC3A79"/>
    <w:rsid w:val="00CD62C0"/>
    <w:rsid w:val="00CE4AAA"/>
    <w:rsid w:val="00CE5373"/>
    <w:rsid w:val="00CF1213"/>
    <w:rsid w:val="00CF1452"/>
    <w:rsid w:val="00D00623"/>
    <w:rsid w:val="00D0078E"/>
    <w:rsid w:val="00D025E7"/>
    <w:rsid w:val="00D027B6"/>
    <w:rsid w:val="00D05013"/>
    <w:rsid w:val="00D05321"/>
    <w:rsid w:val="00D06BB1"/>
    <w:rsid w:val="00D06D6A"/>
    <w:rsid w:val="00D16038"/>
    <w:rsid w:val="00D168B6"/>
    <w:rsid w:val="00D219F9"/>
    <w:rsid w:val="00D27263"/>
    <w:rsid w:val="00D36B17"/>
    <w:rsid w:val="00D37A78"/>
    <w:rsid w:val="00D428AE"/>
    <w:rsid w:val="00D4478F"/>
    <w:rsid w:val="00D6006E"/>
    <w:rsid w:val="00D745B2"/>
    <w:rsid w:val="00D85C47"/>
    <w:rsid w:val="00D877C0"/>
    <w:rsid w:val="00D9374B"/>
    <w:rsid w:val="00DB2D7B"/>
    <w:rsid w:val="00DC0AA9"/>
    <w:rsid w:val="00DC192A"/>
    <w:rsid w:val="00DD2FB7"/>
    <w:rsid w:val="00DE2E85"/>
    <w:rsid w:val="00DE6F69"/>
    <w:rsid w:val="00E00AAD"/>
    <w:rsid w:val="00E019C2"/>
    <w:rsid w:val="00E0225B"/>
    <w:rsid w:val="00E04B6F"/>
    <w:rsid w:val="00E071B9"/>
    <w:rsid w:val="00E154B3"/>
    <w:rsid w:val="00E1584A"/>
    <w:rsid w:val="00E17F88"/>
    <w:rsid w:val="00E26BFF"/>
    <w:rsid w:val="00E3169B"/>
    <w:rsid w:val="00E40A40"/>
    <w:rsid w:val="00E41CF0"/>
    <w:rsid w:val="00E41E39"/>
    <w:rsid w:val="00E43B4F"/>
    <w:rsid w:val="00E45721"/>
    <w:rsid w:val="00E540D7"/>
    <w:rsid w:val="00E60898"/>
    <w:rsid w:val="00E66BCF"/>
    <w:rsid w:val="00E66F84"/>
    <w:rsid w:val="00E678E1"/>
    <w:rsid w:val="00E67FA5"/>
    <w:rsid w:val="00E720C6"/>
    <w:rsid w:val="00E8487B"/>
    <w:rsid w:val="00E91D3D"/>
    <w:rsid w:val="00E9611D"/>
    <w:rsid w:val="00E969E9"/>
    <w:rsid w:val="00EA0D87"/>
    <w:rsid w:val="00EA1E8E"/>
    <w:rsid w:val="00EB3A44"/>
    <w:rsid w:val="00EC3893"/>
    <w:rsid w:val="00ED0937"/>
    <w:rsid w:val="00ED1B0F"/>
    <w:rsid w:val="00EE476F"/>
    <w:rsid w:val="00EE549E"/>
    <w:rsid w:val="00EE6180"/>
    <w:rsid w:val="00EE78A9"/>
    <w:rsid w:val="00EF09B5"/>
    <w:rsid w:val="00EF18BF"/>
    <w:rsid w:val="00EF7017"/>
    <w:rsid w:val="00F02C54"/>
    <w:rsid w:val="00F034D2"/>
    <w:rsid w:val="00F051F5"/>
    <w:rsid w:val="00F12DEF"/>
    <w:rsid w:val="00F20218"/>
    <w:rsid w:val="00F24991"/>
    <w:rsid w:val="00F25210"/>
    <w:rsid w:val="00F25763"/>
    <w:rsid w:val="00F3768B"/>
    <w:rsid w:val="00F40E6C"/>
    <w:rsid w:val="00F41D21"/>
    <w:rsid w:val="00F42517"/>
    <w:rsid w:val="00F43CCB"/>
    <w:rsid w:val="00F44918"/>
    <w:rsid w:val="00F45177"/>
    <w:rsid w:val="00F457E6"/>
    <w:rsid w:val="00F46EC1"/>
    <w:rsid w:val="00F5402A"/>
    <w:rsid w:val="00F56BC6"/>
    <w:rsid w:val="00F60747"/>
    <w:rsid w:val="00F65E6A"/>
    <w:rsid w:val="00F73CB2"/>
    <w:rsid w:val="00F73F5E"/>
    <w:rsid w:val="00F95726"/>
    <w:rsid w:val="00FA1745"/>
    <w:rsid w:val="00FA2B3F"/>
    <w:rsid w:val="00FB5E00"/>
    <w:rsid w:val="00FB66FC"/>
    <w:rsid w:val="00FB72FB"/>
    <w:rsid w:val="00FC74F4"/>
    <w:rsid w:val="00FD32D2"/>
    <w:rsid w:val="00FD3D34"/>
    <w:rsid w:val="00FD408D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68B"/>
  </w:style>
  <w:style w:type="paragraph" w:styleId="Nagwek1">
    <w:name w:val="heading 1"/>
    <w:basedOn w:val="Normalny"/>
    <w:next w:val="Normalny"/>
    <w:link w:val="Nagwek1Znak"/>
    <w:uiPriority w:val="9"/>
    <w:qFormat/>
    <w:rsid w:val="00705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4E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FB72FB"/>
    <w:pPr>
      <w:keepNext/>
      <w:suppressAutoHyphens/>
      <w:spacing w:before="240" w:after="60" w:line="240" w:lineRule="auto"/>
      <w:outlineLvl w:val="3"/>
    </w:pPr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C4E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8004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580046"/>
    <w:pPr>
      <w:spacing w:after="0" w:line="240" w:lineRule="auto"/>
    </w:pPr>
  </w:style>
  <w:style w:type="paragraph" w:customStyle="1" w:styleId="nagwekSWZ">
    <w:name w:val="nagłówek SWZ"/>
    <w:basedOn w:val="Nagwek2"/>
    <w:link w:val="nagwekSWZZnak"/>
    <w:autoRedefine/>
    <w:qFormat/>
    <w:rsid w:val="006D70E8"/>
    <w:pPr>
      <w:numPr>
        <w:numId w:val="1"/>
      </w:numPr>
      <w:spacing w:before="120" w:after="120"/>
      <w:jc w:val="both"/>
    </w:pPr>
    <w:rPr>
      <w:rFonts w:ascii="Times New Roman" w:eastAsia="Arial" w:hAnsi="Times New Roman" w:cs="Times New Roman"/>
      <w:bCs w:val="0"/>
      <w:color w:val="262626" w:themeColor="text1" w:themeTint="D9"/>
      <w:sz w:val="24"/>
      <w:szCs w:val="24"/>
    </w:rPr>
  </w:style>
  <w:style w:type="character" w:customStyle="1" w:styleId="nagwekSWZZnak">
    <w:name w:val="nagłówek SWZ Znak"/>
    <w:basedOn w:val="Nagwek2Znak"/>
    <w:link w:val="nagwekSWZ"/>
    <w:rsid w:val="006D70E8"/>
    <w:rPr>
      <w:rFonts w:ascii="Times New Roman" w:eastAsia="Arial" w:hAnsi="Times New Roman" w:cs="Times New Roman"/>
      <w:b/>
      <w:bCs/>
      <w:color w:val="262626" w:themeColor="text1" w:themeTint="D9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8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1"/>
    <w:qFormat/>
    <w:rsid w:val="00C530A9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C530A9"/>
    <w:rPr>
      <w:rFonts w:ascii="Arial" w:eastAsia="Arial" w:hAnsi="Arial" w:cs="Arial"/>
    </w:rPr>
  </w:style>
  <w:style w:type="character" w:styleId="Odwoanieprzypisudolnego">
    <w:name w:val="footnote reference"/>
    <w:rsid w:val="00772698"/>
    <w:rPr>
      <w:vertAlign w:val="superscript"/>
    </w:rPr>
  </w:style>
  <w:style w:type="character" w:customStyle="1" w:styleId="Znakiprzypiswdolnych">
    <w:name w:val="Znaki przypisów dolnych"/>
    <w:rsid w:val="00772698"/>
  </w:style>
  <w:style w:type="paragraph" w:styleId="Tekstprzypisudolnego">
    <w:name w:val="footnote text"/>
    <w:basedOn w:val="Normalny"/>
    <w:link w:val="TekstprzypisudolnegoZnak"/>
    <w:rsid w:val="00772698"/>
    <w:pPr>
      <w:suppressLineNumbers/>
      <w:suppressAutoHyphens/>
      <w:spacing w:after="0" w:line="240" w:lineRule="auto"/>
      <w:ind w:left="339" w:hanging="339"/>
    </w:pPr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2698"/>
    <w:rPr>
      <w:rFonts w:ascii="Liberation Serif" w:eastAsia="SimSun" w:hAnsi="Liberation Serif" w:cs="Arial"/>
      <w:kern w:val="1"/>
      <w:sz w:val="20"/>
      <w:szCs w:val="20"/>
      <w:lang w:eastAsia="zh-CN" w:bidi="hi-IN"/>
    </w:rPr>
  </w:style>
  <w:style w:type="character" w:customStyle="1" w:styleId="WW8Num9z4">
    <w:name w:val="WW8Num9z4"/>
    <w:rsid w:val="00E43B4F"/>
  </w:style>
  <w:style w:type="paragraph" w:customStyle="1" w:styleId="pkt">
    <w:name w:val="pkt"/>
    <w:basedOn w:val="Normalny"/>
    <w:rsid w:val="00026B01"/>
    <w:pPr>
      <w:suppressAutoHyphens/>
      <w:spacing w:before="60" w:after="60" w:line="240" w:lineRule="auto"/>
      <w:ind w:left="851" w:hanging="295"/>
      <w:jc w:val="both"/>
    </w:pPr>
    <w:rPr>
      <w:rFonts w:ascii="Liberation Serif" w:eastAsia="Calibri" w:hAnsi="Liberation Serif" w:cs="Arial"/>
      <w:kern w:val="1"/>
      <w:sz w:val="24"/>
      <w:szCs w:val="24"/>
      <w:lang w:eastAsia="zh-CN" w:bidi="hi-IN"/>
    </w:rPr>
  </w:style>
  <w:style w:type="character" w:customStyle="1" w:styleId="WW8Num9z0">
    <w:name w:val="WW8Num9z0"/>
    <w:rsid w:val="00CB4C03"/>
    <w:rPr>
      <w:rFonts w:ascii="Cambria" w:eastAsia="Trebuchet MS" w:hAnsi="Cambria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15D"/>
  </w:style>
  <w:style w:type="paragraph" w:styleId="Stopka">
    <w:name w:val="footer"/>
    <w:basedOn w:val="Normalny"/>
    <w:link w:val="StopkaZnak"/>
    <w:uiPriority w:val="99"/>
    <w:unhideWhenUsed/>
    <w:rsid w:val="003B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15D"/>
  </w:style>
  <w:style w:type="character" w:customStyle="1" w:styleId="Nagwek4Znak">
    <w:name w:val="Nagłówek 4 Znak"/>
    <w:basedOn w:val="Domylnaczcionkaakapitu"/>
    <w:link w:val="Nagwek4"/>
    <w:rsid w:val="00FB72FB"/>
    <w:rPr>
      <w:rFonts w:ascii="Times New (W1)" w:eastAsia="SimSun" w:hAnsi="Times New (W1)" w:cs="Times New (W1)"/>
      <w:b/>
      <w:bCs/>
      <w:kern w:val="1"/>
      <w:sz w:val="28"/>
      <w:szCs w:val="28"/>
      <w:lang w:eastAsia="zh-CN" w:bidi="hi-I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66C"/>
    <w:pPr>
      <w:tabs>
        <w:tab w:val="left" w:pos="660"/>
        <w:tab w:val="right" w:pos="9062"/>
      </w:tabs>
      <w:spacing w:before="240" w:after="0"/>
      <w:outlineLvl w:val="1"/>
    </w:pPr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58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584F"/>
    <w:pPr>
      <w:outlineLvl w:val="9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84F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0584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0584F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43E87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243E87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243E87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243E87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243E87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243E87"/>
    <w:pPr>
      <w:spacing w:after="0"/>
      <w:ind w:left="1540"/>
    </w:pPr>
    <w:rPr>
      <w:rFonts w:cstheme="minorHAns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E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E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ED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C4E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3C4ED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3C4EDE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C4EDE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C4EDE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A840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408D"/>
    <w:rPr>
      <w:rFonts w:ascii="Calibri" w:eastAsia="Calibri" w:hAnsi="Calibri" w:cs="Calibri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22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22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99C"/>
    <w:rPr>
      <w:b/>
      <w:bCs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13593C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oprawka">
    <w:name w:val="Revision"/>
    <w:hidden/>
    <w:uiPriority w:val="99"/>
    <w:semiHidden/>
    <w:rsid w:val="00EE476F"/>
    <w:pPr>
      <w:spacing w:after="0" w:line="240" w:lineRule="auto"/>
    </w:pPr>
  </w:style>
  <w:style w:type="paragraph" w:customStyle="1" w:styleId="Default">
    <w:name w:val="Default"/>
    <w:rsid w:val="00E17F8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hyperlink" Target="mailto:pzjbsierpc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zjbsierpc@wp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8EE9-41D2-478C-B5AF-D6A19AF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7583</Words>
  <Characters>45499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28</cp:revision>
  <cp:lastPrinted>2022-05-25T14:51:00Z</cp:lastPrinted>
  <dcterms:created xsi:type="dcterms:W3CDTF">2022-05-25T13:41:00Z</dcterms:created>
  <dcterms:modified xsi:type="dcterms:W3CDTF">2022-05-25T15:45:00Z</dcterms:modified>
</cp:coreProperties>
</file>